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3E52" w:rsidRPr="000C6818" w:rsidRDefault="00343E52" w:rsidP="00343E52">
      <w:pPr>
        <w:pStyle w:val="CRCoverPage"/>
        <w:tabs>
          <w:tab w:val="right" w:pos="9639"/>
        </w:tabs>
        <w:spacing w:after="0"/>
        <w:rPr>
          <w:rFonts w:ascii="Times New Roman" w:hAnsi="Times New Roman"/>
          <w:b/>
          <w:noProof/>
          <w:sz w:val="24"/>
          <w:lang w:eastAsia="zh-CN"/>
        </w:rPr>
      </w:pPr>
      <w:bookmarkStart w:id="0" w:name="Title"/>
      <w:bookmarkEnd w:id="0"/>
      <w:r w:rsidRPr="000C6818">
        <w:rPr>
          <w:rFonts w:ascii="Times New Roman" w:hAnsi="Times New Roman"/>
          <w:b/>
          <w:noProof/>
          <w:sz w:val="24"/>
        </w:rPr>
        <w:t>3GPP TSG-RAN WG4 Meeting # 102-e</w:t>
      </w:r>
      <w:r w:rsidRPr="000C6818">
        <w:rPr>
          <w:rFonts w:ascii="Times New Roman" w:hAnsi="Times New Roman"/>
          <w:b/>
          <w:noProof/>
          <w:sz w:val="24"/>
        </w:rPr>
        <w:tab/>
      </w:r>
      <w:r w:rsidRPr="00B40D61">
        <w:rPr>
          <w:rFonts w:ascii="Times New Roman" w:hAnsi="Times New Roman"/>
          <w:b/>
          <w:noProof/>
          <w:sz w:val="24"/>
        </w:rPr>
        <w:t>R4-22</w:t>
      </w:r>
      <w:r w:rsidRPr="00B40D61">
        <w:rPr>
          <w:rFonts w:ascii="Times New Roman" w:hAnsi="Times New Roman" w:hint="eastAsia"/>
          <w:b/>
          <w:noProof/>
          <w:sz w:val="24"/>
          <w:lang w:eastAsia="zh-CN"/>
        </w:rPr>
        <w:t>0394</w:t>
      </w:r>
      <w:r>
        <w:rPr>
          <w:rFonts w:ascii="Times New Roman" w:hAnsi="Times New Roman" w:hint="eastAsia"/>
          <w:b/>
          <w:noProof/>
          <w:sz w:val="24"/>
          <w:lang w:eastAsia="zh-CN"/>
        </w:rPr>
        <w:t>4</w:t>
      </w:r>
    </w:p>
    <w:p w:rsidR="00343E52" w:rsidRPr="000C6818" w:rsidRDefault="00343E52" w:rsidP="00343E52">
      <w:pPr>
        <w:pStyle w:val="CRCoverPage"/>
        <w:tabs>
          <w:tab w:val="right" w:pos="9639"/>
        </w:tabs>
        <w:spacing w:after="0"/>
        <w:rPr>
          <w:rFonts w:ascii="Times New Roman" w:hAnsi="Times New Roman"/>
          <w:b/>
          <w:noProof/>
          <w:sz w:val="24"/>
        </w:rPr>
      </w:pPr>
      <w:r w:rsidRPr="000C6818">
        <w:rPr>
          <w:rFonts w:ascii="Times New Roman" w:hAnsi="Times New Roman"/>
          <w:b/>
          <w:noProof/>
          <w:sz w:val="24"/>
        </w:rPr>
        <w:t>Electronic Meeting, February 21 – March 3, 2022</w:t>
      </w:r>
    </w:p>
    <w:p w:rsidR="00A13C4C" w:rsidRPr="00343E52" w:rsidRDefault="00A13C4C" w:rsidP="000B7C0C">
      <w:pPr>
        <w:pStyle w:val="afb"/>
        <w:spacing w:before="120" w:after="0"/>
      </w:pPr>
    </w:p>
    <w:p w:rsidR="00761E3F" w:rsidRDefault="00A63EF1" w:rsidP="00A63EF1">
      <w:pPr>
        <w:pStyle w:val="afb"/>
        <w:spacing w:before="0" w:after="0" w:line="360" w:lineRule="auto"/>
        <w:rPr>
          <w:rFonts w:ascii="Arial" w:hAnsi="Arial" w:cs="Arial"/>
          <w:b w:val="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343E52" w:rsidRPr="00343E52">
        <w:rPr>
          <w:rFonts w:ascii="Arial" w:hAnsi="Arial" w:cs="Arial"/>
          <w:b w:val="0"/>
        </w:rPr>
        <w:t xml:space="preserve">Discussion on </w:t>
      </w:r>
      <w:proofErr w:type="spellStart"/>
      <w:r w:rsidR="00343E52" w:rsidRPr="00343E52">
        <w:rPr>
          <w:rFonts w:ascii="Arial" w:hAnsi="Arial" w:cs="Arial"/>
          <w:b w:val="0"/>
        </w:rPr>
        <w:t>TDD</w:t>
      </w:r>
      <w:proofErr w:type="spellEnd"/>
      <w:r w:rsidR="00343E52" w:rsidRPr="00343E52">
        <w:rPr>
          <w:rFonts w:ascii="Arial" w:hAnsi="Arial" w:cs="Arial"/>
          <w:b w:val="0"/>
        </w:rPr>
        <w:t xml:space="preserve"> repeater switching requirements</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343E52"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343E52" w:rsidRPr="00343E52">
        <w:rPr>
          <w:rFonts w:ascii="Arial" w:hAnsi="Arial" w:cs="Arial" w:hint="eastAsia"/>
          <w:b w:val="0"/>
        </w:rPr>
        <w:t>10</w:t>
      </w:r>
      <w:r w:rsidR="00363211" w:rsidRPr="00343E52">
        <w:rPr>
          <w:rFonts w:ascii="Arial" w:hAnsi="Arial" w:cs="Arial" w:hint="eastAsia"/>
          <w:b w:val="0"/>
        </w:rPr>
        <w:t>.5.</w:t>
      </w:r>
      <w:r w:rsidR="000E0D40" w:rsidRPr="00343E52">
        <w:rPr>
          <w:rFonts w:ascii="Arial" w:hAnsi="Arial" w:cs="Arial" w:hint="eastAsia"/>
          <w:b w:val="0"/>
        </w:rPr>
        <w:t>1.</w:t>
      </w:r>
      <w:r w:rsidR="00A44D85" w:rsidRPr="00343E52">
        <w:rPr>
          <w:rFonts w:ascii="Arial" w:hAnsi="Arial" w:cs="Arial" w:hint="eastAsia"/>
          <w:b w:val="0"/>
        </w:rPr>
        <w:t>3</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4853CE">
        <w:rPr>
          <w:rFonts w:ascii="Arial" w:hAnsi="Arial" w:cs="Arial" w:hint="eastAsia"/>
          <w:b w:val="0"/>
        </w:rPr>
        <w:t>Approval</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8F26CC" w:rsidRPr="006106DD" w:rsidRDefault="00C8022C" w:rsidP="004C4C7A">
      <w:pPr>
        <w:spacing w:before="0" w:after="120"/>
        <w:jc w:val="left"/>
        <w:rPr>
          <w:color w:val="000000" w:themeColor="text1"/>
          <w:sz w:val="20"/>
          <w:lang w:val="en-US"/>
        </w:rPr>
      </w:pPr>
      <w:r>
        <w:rPr>
          <w:rFonts w:hint="eastAsia"/>
          <w:color w:val="000000" w:themeColor="text1"/>
          <w:sz w:val="20"/>
          <w:lang w:val="en-US"/>
        </w:rPr>
        <w:t xml:space="preserve">This </w:t>
      </w:r>
      <w:r>
        <w:rPr>
          <w:color w:val="000000" w:themeColor="text1"/>
          <w:sz w:val="20"/>
          <w:lang w:val="en-US"/>
        </w:rPr>
        <w:t>contribution</w:t>
      </w:r>
      <w:r>
        <w:rPr>
          <w:rFonts w:hint="eastAsia"/>
          <w:color w:val="000000" w:themeColor="text1"/>
          <w:sz w:val="20"/>
          <w:lang w:val="en-US"/>
        </w:rPr>
        <w:t xml:space="preserve"> provides the discussion on the remaining issues for </w:t>
      </w:r>
      <w:proofErr w:type="spellStart"/>
      <w:r>
        <w:rPr>
          <w:rFonts w:hint="eastAsia"/>
          <w:color w:val="000000" w:themeColor="text1"/>
          <w:sz w:val="20"/>
          <w:lang w:val="en-US"/>
        </w:rPr>
        <w:t>TDD</w:t>
      </w:r>
      <w:proofErr w:type="spellEnd"/>
      <w:r>
        <w:rPr>
          <w:rFonts w:hint="eastAsia"/>
          <w:color w:val="000000" w:themeColor="text1"/>
          <w:sz w:val="20"/>
          <w:lang w:val="en-US"/>
        </w:rPr>
        <w:t xml:space="preserve"> switching requirements.</w:t>
      </w:r>
    </w:p>
    <w:p w:rsidR="008F26CC" w:rsidRDefault="004B3EE8" w:rsidP="00ED36A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C8022C" w:rsidRDefault="00C8022C" w:rsidP="005040D5">
      <w:r>
        <w:rPr>
          <w:rFonts w:hint="eastAsia"/>
        </w:rPr>
        <w:t xml:space="preserve">In the </w:t>
      </w:r>
      <w:proofErr w:type="spellStart"/>
      <w:r>
        <w:rPr>
          <w:rFonts w:hint="eastAsia"/>
        </w:rPr>
        <w:t>WF</w:t>
      </w:r>
      <w:proofErr w:type="spellEnd"/>
      <w:r>
        <w:rPr>
          <w:rFonts w:hint="eastAsia"/>
        </w:rPr>
        <w:t xml:space="preserve"> [1], there</w:t>
      </w:r>
      <w:r>
        <w:t>’</w:t>
      </w:r>
      <w:r>
        <w:rPr>
          <w:rFonts w:hint="eastAsia"/>
        </w:rPr>
        <w:t xml:space="preserve">re the following remaining issues FFS, </w:t>
      </w:r>
    </w:p>
    <w:p w:rsidR="00C8022C" w:rsidRDefault="00C8022C" w:rsidP="005040D5">
      <w:r>
        <w:rPr>
          <w:rFonts w:hint="eastAsia"/>
        </w:rPr>
        <w:t>-------------------------------------</w:t>
      </w:r>
    </w:p>
    <w:p w:rsidR="00C8022C" w:rsidRPr="002A2894" w:rsidRDefault="00C8022C" w:rsidP="00C8022C">
      <w:pPr>
        <w:rPr>
          <w:u w:val="single"/>
          <w:lang w:val="en-US"/>
        </w:rPr>
      </w:pPr>
      <w:r>
        <w:rPr>
          <w:u w:val="single"/>
          <w:lang w:val="en-US"/>
        </w:rPr>
        <w:t>Long delay repeater</w:t>
      </w:r>
    </w:p>
    <w:p w:rsidR="00C8022C" w:rsidRDefault="00C8022C" w:rsidP="00C8022C">
      <w:pPr>
        <w:rPr>
          <w:lang w:val="en-US"/>
        </w:rPr>
      </w:pPr>
      <w:r>
        <w:rPr>
          <w:lang w:val="en-US"/>
        </w:rPr>
        <w:t>For the repeater that has long delay:</w:t>
      </w:r>
    </w:p>
    <w:p w:rsidR="00C8022C" w:rsidRDefault="00C8022C" w:rsidP="00C8022C">
      <w:pPr>
        <w:numPr>
          <w:ilvl w:val="0"/>
          <w:numId w:val="25"/>
        </w:numPr>
        <w:spacing w:before="0" w:after="120"/>
        <w:rPr>
          <w:lang w:val="en-US"/>
        </w:rPr>
      </w:pPr>
      <w:r w:rsidRPr="005C1D6C">
        <w:rPr>
          <w:lang w:val="en-US"/>
        </w:rPr>
        <w:t>Allow declaring special implementation with long group delay, impact on frame utilization and declare that repeater will not be deployed such that it could cause interference towards other nodes</w:t>
      </w:r>
    </w:p>
    <w:p w:rsidR="00C8022C" w:rsidRDefault="00C8022C" w:rsidP="00C8022C">
      <w:pPr>
        <w:numPr>
          <w:ilvl w:val="0"/>
          <w:numId w:val="25"/>
        </w:numPr>
        <w:spacing w:before="0" w:after="120"/>
        <w:rPr>
          <w:lang w:val="en-US"/>
        </w:rPr>
      </w:pPr>
      <w:r>
        <w:rPr>
          <w:lang w:val="en-US"/>
        </w:rPr>
        <w:t xml:space="preserve">The declaration is as follows: The group delay between the input and output for this repeater does not fit within the </w:t>
      </w:r>
      <w:proofErr w:type="spellStart"/>
      <w:r>
        <w:rPr>
          <w:lang w:val="en-US"/>
        </w:rPr>
        <w:t>TDD</w:t>
      </w:r>
      <w:proofErr w:type="spellEnd"/>
      <w:r>
        <w:rPr>
          <w:lang w:val="en-US"/>
        </w:rPr>
        <w:t xml:space="preserve"> transient time. The repeater is intended for situations in which it will not cause interference to other nodes. This is achieved by RF isolation or by reservation of longer guard periods, which degrades frame utilization.</w:t>
      </w:r>
    </w:p>
    <w:p w:rsidR="00C8022C" w:rsidRDefault="00C8022C" w:rsidP="00C8022C">
      <w:pPr>
        <w:numPr>
          <w:ilvl w:val="0"/>
          <w:numId w:val="25"/>
        </w:numPr>
        <w:spacing w:before="0" w:after="120"/>
        <w:rPr>
          <w:lang w:val="en-US"/>
        </w:rPr>
      </w:pPr>
      <w:r>
        <w:rPr>
          <w:lang w:val="en-US"/>
        </w:rPr>
        <w:t xml:space="preserve">Applicability of transient time requirement for this kind of repeater: </w:t>
      </w:r>
      <w:r w:rsidRPr="0095468E">
        <w:rPr>
          <w:lang w:val="en-US"/>
        </w:rPr>
        <w:t xml:space="preserve">Applicable, </w:t>
      </w:r>
      <w:r>
        <w:rPr>
          <w:lang w:val="en-US"/>
        </w:rPr>
        <w:t>[</w:t>
      </w:r>
      <w:r w:rsidRPr="0095468E">
        <w:rPr>
          <w:lang w:val="en-US"/>
        </w:rPr>
        <w:t>with timing based on the slot timing at the output port</w:t>
      </w:r>
      <w:r>
        <w:rPr>
          <w:lang w:val="en-US"/>
        </w:rPr>
        <w:t>]</w:t>
      </w:r>
    </w:p>
    <w:p w:rsidR="00C8022C" w:rsidRPr="00C8022C" w:rsidRDefault="00C8022C" w:rsidP="00C8022C">
      <w:pPr>
        <w:numPr>
          <w:ilvl w:val="1"/>
          <w:numId w:val="25"/>
        </w:numPr>
        <w:spacing w:before="0" w:after="120"/>
        <w:rPr>
          <w:highlight w:val="yellow"/>
          <w:lang w:val="en-US"/>
        </w:rPr>
      </w:pPr>
      <w:r w:rsidRPr="00C8022C">
        <w:rPr>
          <w:highlight w:val="yellow"/>
          <w:lang w:val="en-US"/>
        </w:rPr>
        <w:t xml:space="preserve">FFS whether the </w:t>
      </w:r>
      <w:proofErr w:type="gramStart"/>
      <w:r w:rsidRPr="00C8022C">
        <w:rPr>
          <w:highlight w:val="yellow"/>
          <w:lang w:val="en-US"/>
        </w:rPr>
        <w:t>group delay</w:t>
      </w:r>
      <w:proofErr w:type="gramEnd"/>
      <w:r w:rsidRPr="00C8022C">
        <w:rPr>
          <w:highlight w:val="yellow"/>
          <w:lang w:val="en-US"/>
        </w:rPr>
        <w:t xml:space="preserve"> needs to be declared.</w:t>
      </w:r>
    </w:p>
    <w:p w:rsidR="00C8022C" w:rsidRDefault="00C8022C" w:rsidP="00C8022C">
      <w:pPr>
        <w:pStyle w:val="af2"/>
        <w:rPr>
          <w:bCs/>
          <w:u w:val="single"/>
        </w:rPr>
      </w:pPr>
      <w:proofErr w:type="spellStart"/>
      <w:r>
        <w:rPr>
          <w:bCs/>
          <w:u w:val="single"/>
        </w:rPr>
        <w:t>EVM</w:t>
      </w:r>
      <w:proofErr w:type="spellEnd"/>
      <w:r>
        <w:rPr>
          <w:bCs/>
          <w:u w:val="single"/>
        </w:rPr>
        <w:t xml:space="preserve"> during ON state</w:t>
      </w:r>
    </w:p>
    <w:p w:rsidR="00C8022C" w:rsidRDefault="00C8022C" w:rsidP="00C8022C">
      <w:pPr>
        <w:pStyle w:val="af2"/>
        <w:rPr>
          <w:bCs/>
        </w:rPr>
      </w:pPr>
      <w:r>
        <w:rPr>
          <w:bCs/>
        </w:rPr>
        <w:t xml:space="preserve">The following is proposed: output power and </w:t>
      </w:r>
      <w:proofErr w:type="spellStart"/>
      <w:r>
        <w:rPr>
          <w:bCs/>
        </w:rPr>
        <w:t>EVM</w:t>
      </w:r>
      <w:proofErr w:type="spellEnd"/>
      <w:r>
        <w:rPr>
          <w:bCs/>
        </w:rPr>
        <w:t xml:space="preserve"> should be tested during the whole ON state to ensure repeater doesn’t terminate amplification before the end of ON period, but further clarification is needed as to how the ON period is defined</w:t>
      </w:r>
    </w:p>
    <w:p w:rsidR="00C8022C" w:rsidRPr="00C8022C" w:rsidRDefault="00C8022C" w:rsidP="00C8022C">
      <w:pPr>
        <w:pStyle w:val="af2"/>
        <w:numPr>
          <w:ilvl w:val="0"/>
          <w:numId w:val="26"/>
        </w:numPr>
        <w:spacing w:before="0" w:after="120"/>
        <w:rPr>
          <w:bCs/>
          <w:highlight w:val="yellow"/>
        </w:rPr>
      </w:pPr>
      <w:r w:rsidRPr="00C8022C">
        <w:rPr>
          <w:bCs/>
          <w:highlight w:val="yellow"/>
        </w:rPr>
        <w:t xml:space="preserve">FFS whether this should be covered by the </w:t>
      </w:r>
      <w:proofErr w:type="spellStart"/>
      <w:r w:rsidRPr="00C8022C">
        <w:rPr>
          <w:bCs/>
          <w:highlight w:val="yellow"/>
        </w:rPr>
        <w:t>EVM</w:t>
      </w:r>
      <w:proofErr w:type="spellEnd"/>
      <w:r w:rsidRPr="00C8022C">
        <w:rPr>
          <w:bCs/>
          <w:highlight w:val="yellow"/>
        </w:rPr>
        <w:t xml:space="preserve"> test or a separate test.</w:t>
      </w:r>
    </w:p>
    <w:p w:rsidR="00C8022C" w:rsidRPr="00C8022C" w:rsidRDefault="00C8022C" w:rsidP="005040D5">
      <w:r>
        <w:rPr>
          <w:rFonts w:hint="eastAsia"/>
        </w:rPr>
        <w:t>----------------------------------------</w:t>
      </w:r>
    </w:p>
    <w:p w:rsidR="00C8022C" w:rsidRDefault="00C8022C" w:rsidP="005040D5">
      <w:r>
        <w:rPr>
          <w:rFonts w:hint="eastAsia"/>
        </w:rPr>
        <w:t xml:space="preserve">For the </w:t>
      </w:r>
      <w:r>
        <w:t>first</w:t>
      </w:r>
      <w:r>
        <w:rPr>
          <w:rFonts w:hint="eastAsia"/>
        </w:rPr>
        <w:t xml:space="preserve"> one, our understanding is that for the current </w:t>
      </w:r>
      <w:proofErr w:type="spellStart"/>
      <w:r>
        <w:rPr>
          <w:rFonts w:hint="eastAsia"/>
        </w:rPr>
        <w:t>TDD</w:t>
      </w:r>
      <w:proofErr w:type="spellEnd"/>
      <w:r>
        <w:rPr>
          <w:rFonts w:hint="eastAsia"/>
        </w:rPr>
        <w:t xml:space="preserve"> </w:t>
      </w:r>
      <w:r>
        <w:t>switching</w:t>
      </w:r>
      <w:r>
        <w:rPr>
          <w:rFonts w:hint="eastAsia"/>
        </w:rPr>
        <w:t xml:space="preserve"> requirements structure, the transient time is measured and </w:t>
      </w:r>
      <w:r>
        <w:t>the</w:t>
      </w:r>
      <w:r>
        <w:rPr>
          <w:rFonts w:hint="eastAsia"/>
        </w:rPr>
        <w:t xml:space="preserve"> timing is the same as what is used for transmit </w:t>
      </w:r>
      <w:r>
        <w:t>output</w:t>
      </w:r>
      <w:r>
        <w:rPr>
          <w:rFonts w:hint="eastAsia"/>
        </w:rPr>
        <w:t xml:space="preserve"> power, there</w:t>
      </w:r>
      <w:r>
        <w:t>’</w:t>
      </w:r>
      <w:r>
        <w:rPr>
          <w:rFonts w:hint="eastAsia"/>
        </w:rPr>
        <w:t xml:space="preserve">s no need to declare the group delay for the </w:t>
      </w:r>
      <w:proofErr w:type="spellStart"/>
      <w:r>
        <w:rPr>
          <w:rFonts w:hint="eastAsia"/>
        </w:rPr>
        <w:t>TDD</w:t>
      </w:r>
      <w:proofErr w:type="spellEnd"/>
      <w:r>
        <w:rPr>
          <w:rFonts w:hint="eastAsia"/>
        </w:rPr>
        <w:t xml:space="preserve"> switching requirements. For the long group delay repeaters, there may be some </w:t>
      </w:r>
      <w:r>
        <w:t>constraints</w:t>
      </w:r>
      <w:r>
        <w:rPr>
          <w:rFonts w:hint="eastAsia"/>
        </w:rPr>
        <w:t xml:space="preserve"> in the deployment, for example to consider if the GP time is sufficient for the coverage with the extra group delay added by the repeater. But our understanding is that it</w:t>
      </w:r>
      <w:r>
        <w:t>’</w:t>
      </w:r>
      <w:r>
        <w:rPr>
          <w:rFonts w:hint="eastAsia"/>
        </w:rPr>
        <w:t xml:space="preserve">s not related to the </w:t>
      </w:r>
      <w:proofErr w:type="spellStart"/>
      <w:r>
        <w:rPr>
          <w:rFonts w:hint="eastAsia"/>
        </w:rPr>
        <w:t>TDD</w:t>
      </w:r>
      <w:proofErr w:type="spellEnd"/>
      <w:r>
        <w:rPr>
          <w:rFonts w:hint="eastAsia"/>
        </w:rPr>
        <w:t xml:space="preserve"> switching </w:t>
      </w:r>
      <w:r>
        <w:t>requirements</w:t>
      </w:r>
      <w:r>
        <w:rPr>
          <w:rFonts w:hint="eastAsia"/>
        </w:rPr>
        <w:t xml:space="preserve">. For the conformance test for the </w:t>
      </w:r>
      <w:proofErr w:type="spellStart"/>
      <w:r>
        <w:rPr>
          <w:rFonts w:hint="eastAsia"/>
        </w:rPr>
        <w:t>TDD</w:t>
      </w:r>
      <w:proofErr w:type="spellEnd"/>
      <w:r>
        <w:rPr>
          <w:rFonts w:hint="eastAsia"/>
        </w:rPr>
        <w:t xml:space="preserve"> switching requirements, the group delay will not impact the test. Because when the off power is measured, the DL and UL can</w:t>
      </w:r>
      <w:r>
        <w:t>’</w:t>
      </w:r>
      <w:r>
        <w:rPr>
          <w:rFonts w:hint="eastAsia"/>
        </w:rPr>
        <w:t xml:space="preserve">t be measured simultaneously. For the </w:t>
      </w:r>
      <w:proofErr w:type="spellStart"/>
      <w:r>
        <w:rPr>
          <w:rFonts w:hint="eastAsia"/>
        </w:rPr>
        <w:t>EVM</w:t>
      </w:r>
      <w:proofErr w:type="spellEnd"/>
      <w:r>
        <w:rPr>
          <w:rFonts w:hint="eastAsia"/>
        </w:rPr>
        <w:t xml:space="preserve"> test, there</w:t>
      </w:r>
      <w:r>
        <w:t xml:space="preserve"> may be some impact on how to synchronise </w:t>
      </w:r>
      <w:r>
        <w:rPr>
          <w:rFonts w:hint="eastAsia"/>
        </w:rPr>
        <w:t>the DL input signal and the UL input signal. That can be discussed in the conformance test case. So we have the following proposal,</w:t>
      </w:r>
    </w:p>
    <w:p w:rsidR="00C8022C" w:rsidRPr="00C8022C" w:rsidRDefault="00C8022C" w:rsidP="005040D5">
      <w:pPr>
        <w:rPr>
          <w:b/>
        </w:rPr>
      </w:pPr>
      <w:r w:rsidRPr="00C8022C">
        <w:rPr>
          <w:rFonts w:hint="eastAsia"/>
          <w:b/>
        </w:rPr>
        <w:t>Proposal 1: The group delay is not mentioned in the core specification. If it</w:t>
      </w:r>
      <w:r w:rsidRPr="00C8022C">
        <w:rPr>
          <w:b/>
        </w:rPr>
        <w:t>’</w:t>
      </w:r>
      <w:r w:rsidRPr="00C8022C">
        <w:rPr>
          <w:rFonts w:hint="eastAsia"/>
          <w:b/>
        </w:rPr>
        <w:t>s need to be specially handled in the conformance test, it can be discussed further in the performance phase.</w:t>
      </w:r>
    </w:p>
    <w:p w:rsidR="00C8022C" w:rsidRDefault="00C8022C" w:rsidP="005040D5">
      <w:r>
        <w:rPr>
          <w:rFonts w:hint="eastAsia"/>
        </w:rPr>
        <w:t xml:space="preserve">For the </w:t>
      </w:r>
      <w:r>
        <w:t>second</w:t>
      </w:r>
      <w:r>
        <w:rPr>
          <w:rFonts w:hint="eastAsia"/>
        </w:rPr>
        <w:t xml:space="preserve"> one, </w:t>
      </w:r>
      <w:proofErr w:type="spellStart"/>
      <w:r>
        <w:rPr>
          <w:rFonts w:hint="eastAsia"/>
        </w:rPr>
        <w:t>EVM</w:t>
      </w:r>
      <w:proofErr w:type="spellEnd"/>
      <w:r>
        <w:rPr>
          <w:rFonts w:hint="eastAsia"/>
        </w:rPr>
        <w:t xml:space="preserve"> requirement is defined for </w:t>
      </w:r>
      <w:proofErr w:type="spellStart"/>
      <w:r>
        <w:rPr>
          <w:rFonts w:hint="eastAsia"/>
        </w:rPr>
        <w:t>TDD</w:t>
      </w:r>
      <w:proofErr w:type="spellEnd"/>
      <w:r>
        <w:rPr>
          <w:rFonts w:hint="eastAsia"/>
        </w:rPr>
        <w:t xml:space="preserve"> repeater. If there</w:t>
      </w:r>
      <w:r>
        <w:t>’</w:t>
      </w:r>
      <w:r>
        <w:rPr>
          <w:rFonts w:hint="eastAsia"/>
        </w:rPr>
        <w:t xml:space="preserve">s no specific </w:t>
      </w:r>
      <w:r>
        <w:t>handling</w:t>
      </w:r>
      <w:r>
        <w:rPr>
          <w:rFonts w:hint="eastAsia"/>
        </w:rPr>
        <w:t xml:space="preserve"> for </w:t>
      </w:r>
      <w:proofErr w:type="spellStart"/>
      <w:r>
        <w:rPr>
          <w:rFonts w:hint="eastAsia"/>
        </w:rPr>
        <w:t>TDD</w:t>
      </w:r>
      <w:proofErr w:type="spellEnd"/>
      <w:r>
        <w:rPr>
          <w:rFonts w:hint="eastAsia"/>
        </w:rPr>
        <w:t xml:space="preserve"> repeater, it</w:t>
      </w:r>
      <w:r>
        <w:t>’</w:t>
      </w:r>
      <w:r>
        <w:rPr>
          <w:rFonts w:hint="eastAsia"/>
        </w:rPr>
        <w:t xml:space="preserve">ll be tested using the same method as </w:t>
      </w:r>
      <w:proofErr w:type="spellStart"/>
      <w:r>
        <w:rPr>
          <w:rFonts w:hint="eastAsia"/>
        </w:rPr>
        <w:t>FDD</w:t>
      </w:r>
      <w:proofErr w:type="spellEnd"/>
      <w:r>
        <w:rPr>
          <w:rFonts w:hint="eastAsia"/>
        </w:rPr>
        <w:t xml:space="preserve"> repeater, i.e. the DL and UL </w:t>
      </w:r>
      <w:proofErr w:type="spellStart"/>
      <w:r>
        <w:rPr>
          <w:rFonts w:hint="eastAsia"/>
        </w:rPr>
        <w:t>EVM</w:t>
      </w:r>
      <w:proofErr w:type="spellEnd"/>
      <w:r>
        <w:rPr>
          <w:rFonts w:hint="eastAsia"/>
        </w:rPr>
        <w:t xml:space="preserve"> are tested </w:t>
      </w:r>
      <w:r>
        <w:t>separately</w:t>
      </w:r>
      <w:r>
        <w:rPr>
          <w:rFonts w:hint="eastAsia"/>
        </w:rPr>
        <w:t xml:space="preserve">. For </w:t>
      </w:r>
      <w:proofErr w:type="spellStart"/>
      <w:r>
        <w:rPr>
          <w:rFonts w:hint="eastAsia"/>
        </w:rPr>
        <w:t>TDD</w:t>
      </w:r>
      <w:proofErr w:type="spellEnd"/>
      <w:r>
        <w:rPr>
          <w:rFonts w:hint="eastAsia"/>
        </w:rPr>
        <w:t xml:space="preserve"> repeater, if the </w:t>
      </w:r>
      <w:proofErr w:type="spellStart"/>
      <w:r>
        <w:rPr>
          <w:rFonts w:hint="eastAsia"/>
        </w:rPr>
        <w:t>TDD</w:t>
      </w:r>
      <w:proofErr w:type="spellEnd"/>
      <w:r>
        <w:rPr>
          <w:rFonts w:hint="eastAsia"/>
        </w:rPr>
        <w:t xml:space="preserve"> switching </w:t>
      </w:r>
      <w:r>
        <w:t>performance</w:t>
      </w:r>
      <w:r>
        <w:rPr>
          <w:rFonts w:hint="eastAsia"/>
        </w:rPr>
        <w:t xml:space="preserve"> is taken into </w:t>
      </w:r>
      <w:r>
        <w:t>account</w:t>
      </w:r>
      <w:r>
        <w:rPr>
          <w:rFonts w:hint="eastAsia"/>
        </w:rPr>
        <w:t xml:space="preserve">, the DL and UL </w:t>
      </w:r>
      <w:proofErr w:type="spellStart"/>
      <w:r>
        <w:rPr>
          <w:rFonts w:hint="eastAsia"/>
        </w:rPr>
        <w:t>EVM</w:t>
      </w:r>
      <w:proofErr w:type="spellEnd"/>
      <w:r>
        <w:rPr>
          <w:rFonts w:hint="eastAsia"/>
        </w:rPr>
        <w:t xml:space="preserve"> should be tested </w:t>
      </w:r>
      <w:r>
        <w:t>simultaneously</w:t>
      </w:r>
      <w:r>
        <w:rPr>
          <w:rFonts w:hint="eastAsia"/>
        </w:rPr>
        <w:t xml:space="preserve">. So at least this aspect should be handled specifically. Regarding where to handle it, in </w:t>
      </w:r>
      <w:proofErr w:type="spellStart"/>
      <w:r>
        <w:rPr>
          <w:rFonts w:hint="eastAsia"/>
        </w:rPr>
        <w:t>EVM</w:t>
      </w:r>
      <w:proofErr w:type="spellEnd"/>
      <w:r>
        <w:rPr>
          <w:rFonts w:hint="eastAsia"/>
        </w:rPr>
        <w:t xml:space="preserve"> test </w:t>
      </w:r>
      <w:r>
        <w:rPr>
          <w:rFonts w:hint="eastAsia"/>
        </w:rPr>
        <w:lastRenderedPageBreak/>
        <w:t xml:space="preserve">may be a proper way as the </w:t>
      </w:r>
      <w:proofErr w:type="spellStart"/>
      <w:r>
        <w:rPr>
          <w:rFonts w:hint="eastAsia"/>
        </w:rPr>
        <w:t>TDD</w:t>
      </w:r>
      <w:proofErr w:type="spellEnd"/>
      <w:r>
        <w:rPr>
          <w:rFonts w:hint="eastAsia"/>
        </w:rPr>
        <w:t xml:space="preserve"> switching </w:t>
      </w:r>
      <w:r>
        <w:t>requirement</w:t>
      </w:r>
      <w:r>
        <w:rPr>
          <w:rFonts w:hint="eastAsia"/>
        </w:rPr>
        <w:t>s are named as ON/OFF mask requirements which are the same as BS transient requirements. So we have the following proposal,</w:t>
      </w:r>
    </w:p>
    <w:p w:rsidR="00B8230B" w:rsidRPr="00905146" w:rsidRDefault="00C8022C" w:rsidP="005040D5">
      <w:r w:rsidRPr="00905146">
        <w:rPr>
          <w:rFonts w:hint="eastAsia"/>
          <w:b/>
        </w:rPr>
        <w:t xml:space="preserve">Proposal 2: </w:t>
      </w:r>
      <w:proofErr w:type="spellStart"/>
      <w:r w:rsidR="00905146">
        <w:rPr>
          <w:rFonts w:hint="eastAsia"/>
          <w:b/>
        </w:rPr>
        <w:t>EVM</w:t>
      </w:r>
      <w:proofErr w:type="spellEnd"/>
      <w:r w:rsidR="00905146">
        <w:rPr>
          <w:rFonts w:hint="eastAsia"/>
          <w:b/>
        </w:rPr>
        <w:t xml:space="preserve"> test for </w:t>
      </w:r>
      <w:proofErr w:type="spellStart"/>
      <w:r w:rsidR="00905146">
        <w:rPr>
          <w:rFonts w:hint="eastAsia"/>
          <w:b/>
        </w:rPr>
        <w:t>TDD</w:t>
      </w:r>
      <w:proofErr w:type="spellEnd"/>
      <w:r w:rsidR="00905146">
        <w:rPr>
          <w:rFonts w:hint="eastAsia"/>
          <w:b/>
        </w:rPr>
        <w:t xml:space="preserve"> repeater covers the switching timing accuracy performance. The details are discussed in the conformance test phase.</w:t>
      </w:r>
    </w:p>
    <w:p w:rsidR="009D6471" w:rsidRPr="00A455C0" w:rsidRDefault="009D6471" w:rsidP="00CA501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Conclusion</w:t>
      </w:r>
    </w:p>
    <w:p w:rsidR="00045228" w:rsidRDefault="00246286" w:rsidP="002F54E0">
      <w:r>
        <w:rPr>
          <w:rFonts w:hint="eastAsia"/>
        </w:rPr>
        <w:t xml:space="preserve">This </w:t>
      </w:r>
      <w:r w:rsidR="00F10AF8">
        <w:rPr>
          <w:rFonts w:hint="eastAsia"/>
        </w:rPr>
        <w:t xml:space="preserve">contribution provides our analysis for the remaining issues for </w:t>
      </w:r>
      <w:proofErr w:type="spellStart"/>
      <w:r w:rsidR="00F10AF8">
        <w:rPr>
          <w:rFonts w:hint="eastAsia"/>
        </w:rPr>
        <w:t>TDD</w:t>
      </w:r>
      <w:proofErr w:type="spellEnd"/>
      <w:r w:rsidR="00F10AF8">
        <w:rPr>
          <w:rFonts w:hint="eastAsia"/>
        </w:rPr>
        <w:t xml:space="preserve"> switching requirements. The following proposals are proposed,</w:t>
      </w:r>
    </w:p>
    <w:p w:rsidR="00045228" w:rsidRPr="00C8022C" w:rsidRDefault="00045228" w:rsidP="00045228">
      <w:pPr>
        <w:rPr>
          <w:b/>
        </w:rPr>
      </w:pPr>
      <w:r w:rsidRPr="00C8022C">
        <w:rPr>
          <w:rFonts w:hint="eastAsia"/>
          <w:b/>
        </w:rPr>
        <w:t>Proposal 1: The group delay is not mentioned in the core specification. If it</w:t>
      </w:r>
      <w:r w:rsidRPr="00C8022C">
        <w:rPr>
          <w:b/>
        </w:rPr>
        <w:t>’</w:t>
      </w:r>
      <w:r w:rsidRPr="00C8022C">
        <w:rPr>
          <w:rFonts w:hint="eastAsia"/>
          <w:b/>
        </w:rPr>
        <w:t>s need to be specially handled in the conformance test, it can be discussed further in the performance phase.</w:t>
      </w:r>
    </w:p>
    <w:p w:rsidR="00045228" w:rsidRPr="00045228" w:rsidRDefault="00045228" w:rsidP="002F54E0">
      <w:r w:rsidRPr="00905146">
        <w:rPr>
          <w:rFonts w:hint="eastAsia"/>
          <w:b/>
        </w:rPr>
        <w:t xml:space="preserve">Proposal 2: </w:t>
      </w:r>
      <w:proofErr w:type="spellStart"/>
      <w:r>
        <w:rPr>
          <w:rFonts w:hint="eastAsia"/>
          <w:b/>
        </w:rPr>
        <w:t>EVM</w:t>
      </w:r>
      <w:proofErr w:type="spellEnd"/>
      <w:r>
        <w:rPr>
          <w:rFonts w:hint="eastAsia"/>
          <w:b/>
        </w:rPr>
        <w:t xml:space="preserve"> test for </w:t>
      </w:r>
      <w:proofErr w:type="spellStart"/>
      <w:r>
        <w:rPr>
          <w:rFonts w:hint="eastAsia"/>
          <w:b/>
        </w:rPr>
        <w:t>TDD</w:t>
      </w:r>
      <w:proofErr w:type="spellEnd"/>
      <w:r>
        <w:rPr>
          <w:rFonts w:hint="eastAsia"/>
          <w:b/>
        </w:rPr>
        <w:t xml:space="preserve"> repeater covers the switching timing accuracy performance. The details are discussed in the conformance test phase.</w:t>
      </w:r>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p>
    <w:p w:rsidR="00691AF7" w:rsidRPr="00E95179" w:rsidRDefault="00897C0B" w:rsidP="00D94E49">
      <w:pPr>
        <w:tabs>
          <w:tab w:val="num" w:pos="720"/>
        </w:tabs>
      </w:pPr>
      <w:r w:rsidRPr="00D46165">
        <w:rPr>
          <w:rFonts w:hint="eastAsia"/>
        </w:rPr>
        <w:t xml:space="preserve">[1] </w:t>
      </w:r>
      <w:r w:rsidR="00AA7538" w:rsidRPr="00D94E49">
        <w:t>R4-2203022</w:t>
      </w:r>
      <w:r w:rsidR="00D94E49">
        <w:rPr>
          <w:rFonts w:hint="eastAsia"/>
        </w:rPr>
        <w:t xml:space="preserve">, </w:t>
      </w:r>
      <w:r w:rsidR="00D94E49">
        <w:t>“</w:t>
      </w:r>
      <w:proofErr w:type="spellStart"/>
      <w:r w:rsidR="00AA7538" w:rsidRPr="00D94E49">
        <w:t>WF</w:t>
      </w:r>
      <w:proofErr w:type="spellEnd"/>
      <w:r w:rsidR="00AA7538" w:rsidRPr="00D94E49">
        <w:t xml:space="preserve"> on </w:t>
      </w:r>
      <w:proofErr w:type="spellStart"/>
      <w:r w:rsidR="00AA7538" w:rsidRPr="00D94E49">
        <w:t>TDD</w:t>
      </w:r>
      <w:proofErr w:type="spellEnd"/>
      <w:r w:rsidR="00AA7538" w:rsidRPr="00D94E49">
        <w:t xml:space="preserve"> Repeater Switching</w:t>
      </w:r>
      <w:r w:rsidR="00D94E49">
        <w:t>”</w:t>
      </w:r>
      <w:r w:rsidR="00E95179">
        <w:rPr>
          <w:rFonts w:hint="eastAsia"/>
        </w:rPr>
        <w:t xml:space="preserve">, </w:t>
      </w:r>
      <w:r w:rsidR="00D94E49" w:rsidRPr="00D66155">
        <w:rPr>
          <w:sz w:val="22"/>
          <w:lang w:val="en-US"/>
        </w:rPr>
        <w:t>Ericsson</w:t>
      </w:r>
      <w:r w:rsidR="00343E52">
        <w:rPr>
          <w:rFonts w:hint="eastAsia"/>
          <w:sz w:val="22"/>
          <w:lang w:val="en-US"/>
        </w:rPr>
        <w:t>, RAN4#101b-e</w:t>
      </w:r>
      <w:bookmarkStart w:id="2" w:name="_GoBack"/>
      <w:bookmarkEnd w:id="2"/>
    </w:p>
    <w:sectPr w:rsidR="00691AF7" w:rsidRPr="00E95179"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2CD6" w:rsidRDefault="00F22CD6" w:rsidP="0095591C">
      <w:pPr>
        <w:spacing w:after="60"/>
        <w:ind w:left="210"/>
      </w:pPr>
      <w:r>
        <w:separator/>
      </w:r>
    </w:p>
  </w:endnote>
  <w:endnote w:type="continuationSeparator" w:id="0">
    <w:p w:rsidR="00F22CD6" w:rsidRDefault="00F22CD6"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97D" w:rsidRDefault="00C5297D"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343E52">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2CD6" w:rsidRDefault="00F22CD6" w:rsidP="0095591C">
      <w:pPr>
        <w:spacing w:after="60"/>
        <w:ind w:left="210"/>
      </w:pPr>
      <w:r>
        <w:separator/>
      </w:r>
    </w:p>
  </w:footnote>
  <w:footnote w:type="continuationSeparator" w:id="0">
    <w:p w:rsidR="00F22CD6" w:rsidRDefault="00F22CD6"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97D" w:rsidRDefault="00C5297D"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0A797B60"/>
    <w:multiLevelType w:val="hybridMultilevel"/>
    <w:tmpl w:val="C67658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22333677"/>
    <w:multiLevelType w:val="hybridMultilevel"/>
    <w:tmpl w:val="7ACAFE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2640E9"/>
    <w:multiLevelType w:val="hybridMultilevel"/>
    <w:tmpl w:val="B464F114"/>
    <w:lvl w:ilvl="0" w:tplc="2FB46372">
      <w:start w:val="1"/>
      <w:numFmt w:val="bullet"/>
      <w:lvlText w:val="•"/>
      <w:lvlJc w:val="left"/>
      <w:pPr>
        <w:tabs>
          <w:tab w:val="num" w:pos="720"/>
        </w:tabs>
        <w:ind w:left="720" w:hanging="360"/>
      </w:pPr>
      <w:rPr>
        <w:rFonts w:ascii="Arial" w:hAnsi="Arial" w:hint="default"/>
      </w:rPr>
    </w:lvl>
    <w:lvl w:ilvl="1" w:tplc="9DF66D96" w:tentative="1">
      <w:start w:val="1"/>
      <w:numFmt w:val="bullet"/>
      <w:lvlText w:val="•"/>
      <w:lvlJc w:val="left"/>
      <w:pPr>
        <w:tabs>
          <w:tab w:val="num" w:pos="1440"/>
        </w:tabs>
        <w:ind w:left="1440" w:hanging="360"/>
      </w:pPr>
      <w:rPr>
        <w:rFonts w:ascii="Arial" w:hAnsi="Arial" w:hint="default"/>
      </w:rPr>
    </w:lvl>
    <w:lvl w:ilvl="2" w:tplc="B4103642" w:tentative="1">
      <w:start w:val="1"/>
      <w:numFmt w:val="bullet"/>
      <w:lvlText w:val="•"/>
      <w:lvlJc w:val="left"/>
      <w:pPr>
        <w:tabs>
          <w:tab w:val="num" w:pos="2160"/>
        </w:tabs>
        <w:ind w:left="2160" w:hanging="360"/>
      </w:pPr>
      <w:rPr>
        <w:rFonts w:ascii="Arial" w:hAnsi="Arial" w:hint="default"/>
      </w:rPr>
    </w:lvl>
    <w:lvl w:ilvl="3" w:tplc="EA06A1E8" w:tentative="1">
      <w:start w:val="1"/>
      <w:numFmt w:val="bullet"/>
      <w:lvlText w:val="•"/>
      <w:lvlJc w:val="left"/>
      <w:pPr>
        <w:tabs>
          <w:tab w:val="num" w:pos="2880"/>
        </w:tabs>
        <w:ind w:left="2880" w:hanging="360"/>
      </w:pPr>
      <w:rPr>
        <w:rFonts w:ascii="Arial" w:hAnsi="Arial" w:hint="default"/>
      </w:rPr>
    </w:lvl>
    <w:lvl w:ilvl="4" w:tplc="D66A1C22" w:tentative="1">
      <w:start w:val="1"/>
      <w:numFmt w:val="bullet"/>
      <w:lvlText w:val="•"/>
      <w:lvlJc w:val="left"/>
      <w:pPr>
        <w:tabs>
          <w:tab w:val="num" w:pos="3600"/>
        </w:tabs>
        <w:ind w:left="3600" w:hanging="360"/>
      </w:pPr>
      <w:rPr>
        <w:rFonts w:ascii="Arial" w:hAnsi="Arial" w:hint="default"/>
      </w:rPr>
    </w:lvl>
    <w:lvl w:ilvl="5" w:tplc="A404BD58" w:tentative="1">
      <w:start w:val="1"/>
      <w:numFmt w:val="bullet"/>
      <w:lvlText w:val="•"/>
      <w:lvlJc w:val="left"/>
      <w:pPr>
        <w:tabs>
          <w:tab w:val="num" w:pos="4320"/>
        </w:tabs>
        <w:ind w:left="4320" w:hanging="360"/>
      </w:pPr>
      <w:rPr>
        <w:rFonts w:ascii="Arial" w:hAnsi="Arial" w:hint="default"/>
      </w:rPr>
    </w:lvl>
    <w:lvl w:ilvl="6" w:tplc="85D0FBBA" w:tentative="1">
      <w:start w:val="1"/>
      <w:numFmt w:val="bullet"/>
      <w:lvlText w:val="•"/>
      <w:lvlJc w:val="left"/>
      <w:pPr>
        <w:tabs>
          <w:tab w:val="num" w:pos="5040"/>
        </w:tabs>
        <w:ind w:left="5040" w:hanging="360"/>
      </w:pPr>
      <w:rPr>
        <w:rFonts w:ascii="Arial" w:hAnsi="Arial" w:hint="default"/>
      </w:rPr>
    </w:lvl>
    <w:lvl w:ilvl="7" w:tplc="BCD6E296" w:tentative="1">
      <w:start w:val="1"/>
      <w:numFmt w:val="bullet"/>
      <w:lvlText w:val="•"/>
      <w:lvlJc w:val="left"/>
      <w:pPr>
        <w:tabs>
          <w:tab w:val="num" w:pos="5760"/>
        </w:tabs>
        <w:ind w:left="5760" w:hanging="360"/>
      </w:pPr>
      <w:rPr>
        <w:rFonts w:ascii="Arial" w:hAnsi="Arial" w:hint="default"/>
      </w:rPr>
    </w:lvl>
    <w:lvl w:ilvl="8" w:tplc="1BBEB62A" w:tentative="1">
      <w:start w:val="1"/>
      <w:numFmt w:val="bullet"/>
      <w:lvlText w:val="•"/>
      <w:lvlJc w:val="left"/>
      <w:pPr>
        <w:tabs>
          <w:tab w:val="num" w:pos="6480"/>
        </w:tabs>
        <w:ind w:left="6480" w:hanging="360"/>
      </w:pPr>
      <w:rPr>
        <w:rFonts w:ascii="Arial" w:hAnsi="Arial" w:hint="default"/>
      </w:r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3E0C1677"/>
    <w:multiLevelType w:val="hybridMultilevel"/>
    <w:tmpl w:val="07943922"/>
    <w:lvl w:ilvl="0" w:tplc="6F00C5B4">
      <w:numFmt w:val="bullet"/>
      <w:lvlText w:val="-"/>
      <w:lvlJc w:val="left"/>
      <w:pPr>
        <w:ind w:left="930" w:hanging="360"/>
      </w:pPr>
      <w:rPr>
        <w:rFonts w:ascii="Arial" w:eastAsia="宋体" w:hAnsi="Arial" w:cs="Arial" w:hint="default"/>
      </w:rPr>
    </w:lvl>
    <w:lvl w:ilvl="1" w:tplc="041D0003" w:tentative="1">
      <w:start w:val="1"/>
      <w:numFmt w:val="bullet"/>
      <w:lvlText w:val="o"/>
      <w:lvlJc w:val="left"/>
      <w:pPr>
        <w:ind w:left="1650" w:hanging="360"/>
      </w:pPr>
      <w:rPr>
        <w:rFonts w:ascii="Courier New" w:hAnsi="Courier New" w:cs="Courier New" w:hint="default"/>
      </w:rPr>
    </w:lvl>
    <w:lvl w:ilvl="2" w:tplc="041D0005" w:tentative="1">
      <w:start w:val="1"/>
      <w:numFmt w:val="bullet"/>
      <w:lvlText w:val=""/>
      <w:lvlJc w:val="left"/>
      <w:pPr>
        <w:ind w:left="2370" w:hanging="360"/>
      </w:pPr>
      <w:rPr>
        <w:rFonts w:ascii="Wingdings" w:hAnsi="Wingdings" w:hint="default"/>
      </w:rPr>
    </w:lvl>
    <w:lvl w:ilvl="3" w:tplc="041D0001" w:tentative="1">
      <w:start w:val="1"/>
      <w:numFmt w:val="bullet"/>
      <w:lvlText w:val=""/>
      <w:lvlJc w:val="left"/>
      <w:pPr>
        <w:ind w:left="3090" w:hanging="360"/>
      </w:pPr>
      <w:rPr>
        <w:rFonts w:ascii="Symbol" w:hAnsi="Symbol" w:hint="default"/>
      </w:rPr>
    </w:lvl>
    <w:lvl w:ilvl="4" w:tplc="041D0003" w:tentative="1">
      <w:start w:val="1"/>
      <w:numFmt w:val="bullet"/>
      <w:lvlText w:val="o"/>
      <w:lvlJc w:val="left"/>
      <w:pPr>
        <w:ind w:left="3810" w:hanging="360"/>
      </w:pPr>
      <w:rPr>
        <w:rFonts w:ascii="Courier New" w:hAnsi="Courier New" w:cs="Courier New" w:hint="default"/>
      </w:rPr>
    </w:lvl>
    <w:lvl w:ilvl="5" w:tplc="041D0005" w:tentative="1">
      <w:start w:val="1"/>
      <w:numFmt w:val="bullet"/>
      <w:lvlText w:val=""/>
      <w:lvlJc w:val="left"/>
      <w:pPr>
        <w:ind w:left="4530" w:hanging="360"/>
      </w:pPr>
      <w:rPr>
        <w:rFonts w:ascii="Wingdings" w:hAnsi="Wingdings" w:hint="default"/>
      </w:rPr>
    </w:lvl>
    <w:lvl w:ilvl="6" w:tplc="041D0001" w:tentative="1">
      <w:start w:val="1"/>
      <w:numFmt w:val="bullet"/>
      <w:lvlText w:val=""/>
      <w:lvlJc w:val="left"/>
      <w:pPr>
        <w:ind w:left="5250" w:hanging="360"/>
      </w:pPr>
      <w:rPr>
        <w:rFonts w:ascii="Symbol" w:hAnsi="Symbol" w:hint="default"/>
      </w:rPr>
    </w:lvl>
    <w:lvl w:ilvl="7" w:tplc="041D0003" w:tentative="1">
      <w:start w:val="1"/>
      <w:numFmt w:val="bullet"/>
      <w:lvlText w:val="o"/>
      <w:lvlJc w:val="left"/>
      <w:pPr>
        <w:ind w:left="5970" w:hanging="360"/>
      </w:pPr>
      <w:rPr>
        <w:rFonts w:ascii="Courier New" w:hAnsi="Courier New" w:cs="Courier New" w:hint="default"/>
      </w:rPr>
    </w:lvl>
    <w:lvl w:ilvl="8" w:tplc="041D0005" w:tentative="1">
      <w:start w:val="1"/>
      <w:numFmt w:val="bullet"/>
      <w:lvlText w:val=""/>
      <w:lvlJc w:val="left"/>
      <w:pPr>
        <w:ind w:left="6690" w:hanging="360"/>
      </w:pPr>
      <w:rPr>
        <w:rFonts w:ascii="Wingdings" w:hAnsi="Wingdings" w:hint="default"/>
      </w:rPr>
    </w:lvl>
  </w:abstractNum>
  <w:abstractNum w:abstractNumId="12">
    <w:nsid w:val="415F10AB"/>
    <w:multiLevelType w:val="hybridMultilevel"/>
    <w:tmpl w:val="50E284D6"/>
    <w:lvl w:ilvl="0" w:tplc="7018C020">
      <w:start w:val="1"/>
      <w:numFmt w:val="bullet"/>
      <w:lvlText w:val="•"/>
      <w:lvlJc w:val="left"/>
      <w:pPr>
        <w:tabs>
          <w:tab w:val="num" w:pos="720"/>
        </w:tabs>
        <w:ind w:left="720" w:hanging="360"/>
      </w:pPr>
      <w:rPr>
        <w:rFonts w:ascii="Arial" w:hAnsi="Arial" w:hint="default"/>
      </w:rPr>
    </w:lvl>
    <w:lvl w:ilvl="1" w:tplc="39909822" w:tentative="1">
      <w:start w:val="1"/>
      <w:numFmt w:val="bullet"/>
      <w:lvlText w:val="•"/>
      <w:lvlJc w:val="left"/>
      <w:pPr>
        <w:tabs>
          <w:tab w:val="num" w:pos="1440"/>
        </w:tabs>
        <w:ind w:left="1440" w:hanging="360"/>
      </w:pPr>
      <w:rPr>
        <w:rFonts w:ascii="Arial" w:hAnsi="Arial" w:hint="default"/>
      </w:rPr>
    </w:lvl>
    <w:lvl w:ilvl="2" w:tplc="B784D5DE" w:tentative="1">
      <w:start w:val="1"/>
      <w:numFmt w:val="bullet"/>
      <w:lvlText w:val="•"/>
      <w:lvlJc w:val="left"/>
      <w:pPr>
        <w:tabs>
          <w:tab w:val="num" w:pos="2160"/>
        </w:tabs>
        <w:ind w:left="2160" w:hanging="360"/>
      </w:pPr>
      <w:rPr>
        <w:rFonts w:ascii="Arial" w:hAnsi="Arial" w:hint="default"/>
      </w:rPr>
    </w:lvl>
    <w:lvl w:ilvl="3" w:tplc="5A48D42A" w:tentative="1">
      <w:start w:val="1"/>
      <w:numFmt w:val="bullet"/>
      <w:lvlText w:val="•"/>
      <w:lvlJc w:val="left"/>
      <w:pPr>
        <w:tabs>
          <w:tab w:val="num" w:pos="2880"/>
        </w:tabs>
        <w:ind w:left="2880" w:hanging="360"/>
      </w:pPr>
      <w:rPr>
        <w:rFonts w:ascii="Arial" w:hAnsi="Arial" w:hint="default"/>
      </w:rPr>
    </w:lvl>
    <w:lvl w:ilvl="4" w:tplc="0BFC467E" w:tentative="1">
      <w:start w:val="1"/>
      <w:numFmt w:val="bullet"/>
      <w:lvlText w:val="•"/>
      <w:lvlJc w:val="left"/>
      <w:pPr>
        <w:tabs>
          <w:tab w:val="num" w:pos="3600"/>
        </w:tabs>
        <w:ind w:left="3600" w:hanging="360"/>
      </w:pPr>
      <w:rPr>
        <w:rFonts w:ascii="Arial" w:hAnsi="Arial" w:hint="default"/>
      </w:rPr>
    </w:lvl>
    <w:lvl w:ilvl="5" w:tplc="A3708C82" w:tentative="1">
      <w:start w:val="1"/>
      <w:numFmt w:val="bullet"/>
      <w:lvlText w:val="•"/>
      <w:lvlJc w:val="left"/>
      <w:pPr>
        <w:tabs>
          <w:tab w:val="num" w:pos="4320"/>
        </w:tabs>
        <w:ind w:left="4320" w:hanging="360"/>
      </w:pPr>
      <w:rPr>
        <w:rFonts w:ascii="Arial" w:hAnsi="Arial" w:hint="default"/>
      </w:rPr>
    </w:lvl>
    <w:lvl w:ilvl="6" w:tplc="E34CA100" w:tentative="1">
      <w:start w:val="1"/>
      <w:numFmt w:val="bullet"/>
      <w:lvlText w:val="•"/>
      <w:lvlJc w:val="left"/>
      <w:pPr>
        <w:tabs>
          <w:tab w:val="num" w:pos="5040"/>
        </w:tabs>
        <w:ind w:left="5040" w:hanging="360"/>
      </w:pPr>
      <w:rPr>
        <w:rFonts w:ascii="Arial" w:hAnsi="Arial" w:hint="default"/>
      </w:rPr>
    </w:lvl>
    <w:lvl w:ilvl="7" w:tplc="F7562E26" w:tentative="1">
      <w:start w:val="1"/>
      <w:numFmt w:val="bullet"/>
      <w:lvlText w:val="•"/>
      <w:lvlJc w:val="left"/>
      <w:pPr>
        <w:tabs>
          <w:tab w:val="num" w:pos="5760"/>
        </w:tabs>
        <w:ind w:left="5760" w:hanging="360"/>
      </w:pPr>
      <w:rPr>
        <w:rFonts w:ascii="Arial" w:hAnsi="Arial" w:hint="default"/>
      </w:rPr>
    </w:lvl>
    <w:lvl w:ilvl="8" w:tplc="D7661712" w:tentative="1">
      <w:start w:val="1"/>
      <w:numFmt w:val="bullet"/>
      <w:lvlText w:val="•"/>
      <w:lvlJc w:val="left"/>
      <w:pPr>
        <w:tabs>
          <w:tab w:val="num" w:pos="6480"/>
        </w:tabs>
        <w:ind w:left="6480" w:hanging="360"/>
      </w:pPr>
      <w:rPr>
        <w:rFonts w:ascii="Arial" w:hAnsi="Arial" w:hint="default"/>
      </w:rPr>
    </w:lvl>
  </w:abstractNum>
  <w:abstractNum w:abstractNumId="1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8">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05245AD"/>
    <w:multiLevelType w:val="hybridMultilevel"/>
    <w:tmpl w:val="4FD2B142"/>
    <w:lvl w:ilvl="0" w:tplc="FC9A4F16">
      <w:numFmt w:val="bullet"/>
      <w:lvlText w:val="-"/>
      <w:lvlJc w:val="left"/>
      <w:pPr>
        <w:ind w:left="780" w:hanging="360"/>
      </w:pPr>
      <w:rPr>
        <w:rFonts w:ascii="Times New Roman" w:eastAsiaTheme="minorEastAsia"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4"/>
  </w:num>
  <w:num w:numId="3">
    <w:abstractNumId w:val="1"/>
  </w:num>
  <w:num w:numId="4">
    <w:abstractNumId w:val="14"/>
  </w:num>
  <w:num w:numId="5">
    <w:abstractNumId w:val="6"/>
  </w:num>
  <w:num w:numId="6">
    <w:abstractNumId w:val="23"/>
  </w:num>
  <w:num w:numId="7">
    <w:abstractNumId w:val="3"/>
  </w:num>
  <w:num w:numId="8">
    <w:abstractNumId w:val="15"/>
  </w:num>
  <w:num w:numId="9">
    <w:abstractNumId w:val="9"/>
  </w:num>
  <w:num w:numId="10">
    <w:abstractNumId w:val="22"/>
  </w:num>
  <w:num w:numId="11">
    <w:abstractNumId w:val="24"/>
  </w:num>
  <w:num w:numId="12">
    <w:abstractNumId w:val="25"/>
  </w:num>
  <w:num w:numId="13">
    <w:abstractNumId w:val="10"/>
  </w:num>
  <w:num w:numId="14">
    <w:abstractNumId w:val="13"/>
  </w:num>
  <w:num w:numId="15">
    <w:abstractNumId w:val="7"/>
  </w:num>
  <w:num w:numId="16">
    <w:abstractNumId w:val="19"/>
  </w:num>
  <w:num w:numId="17">
    <w:abstractNumId w:val="0"/>
  </w:num>
  <w:num w:numId="18">
    <w:abstractNumId w:val="20"/>
  </w:num>
  <w:num w:numId="19">
    <w:abstractNumId w:val="16"/>
  </w:num>
  <w:num w:numId="20">
    <w:abstractNumId w:val="21"/>
  </w:num>
  <w:num w:numId="21">
    <w:abstractNumId w:val="2"/>
  </w:num>
  <w:num w:numId="22">
    <w:abstractNumId w:val="8"/>
  </w:num>
  <w:num w:numId="23">
    <w:abstractNumId w:val="18"/>
  </w:num>
  <w:num w:numId="24">
    <w:abstractNumId w:val="12"/>
  </w:num>
  <w:num w:numId="25">
    <w:abstractNumId w:val="5"/>
  </w:num>
  <w:num w:numId="26">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85C"/>
    <w:rsid w:val="000162AE"/>
    <w:rsid w:val="00016747"/>
    <w:rsid w:val="00016A70"/>
    <w:rsid w:val="00016A7B"/>
    <w:rsid w:val="00016BE8"/>
    <w:rsid w:val="000202A9"/>
    <w:rsid w:val="00020811"/>
    <w:rsid w:val="00020968"/>
    <w:rsid w:val="00020D32"/>
    <w:rsid w:val="0002187C"/>
    <w:rsid w:val="00021F9A"/>
    <w:rsid w:val="000225C6"/>
    <w:rsid w:val="000227B9"/>
    <w:rsid w:val="00022DC7"/>
    <w:rsid w:val="000230A8"/>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26B0"/>
    <w:rsid w:val="000330E7"/>
    <w:rsid w:val="000333E3"/>
    <w:rsid w:val="00034CE4"/>
    <w:rsid w:val="00035139"/>
    <w:rsid w:val="000358BD"/>
    <w:rsid w:val="00036379"/>
    <w:rsid w:val="000369CD"/>
    <w:rsid w:val="00036EE0"/>
    <w:rsid w:val="00037617"/>
    <w:rsid w:val="00037A61"/>
    <w:rsid w:val="00037E0E"/>
    <w:rsid w:val="000400BB"/>
    <w:rsid w:val="00040A6C"/>
    <w:rsid w:val="00040FF7"/>
    <w:rsid w:val="0004165F"/>
    <w:rsid w:val="00041A26"/>
    <w:rsid w:val="0004232E"/>
    <w:rsid w:val="00042E0F"/>
    <w:rsid w:val="0004435A"/>
    <w:rsid w:val="0004464F"/>
    <w:rsid w:val="000450E6"/>
    <w:rsid w:val="00045184"/>
    <w:rsid w:val="00045228"/>
    <w:rsid w:val="00045A43"/>
    <w:rsid w:val="00045A7A"/>
    <w:rsid w:val="00045FD9"/>
    <w:rsid w:val="000472BA"/>
    <w:rsid w:val="00047A44"/>
    <w:rsid w:val="00051A1C"/>
    <w:rsid w:val="00051DF7"/>
    <w:rsid w:val="00052A17"/>
    <w:rsid w:val="00053439"/>
    <w:rsid w:val="00053A91"/>
    <w:rsid w:val="00053B3F"/>
    <w:rsid w:val="00053FBC"/>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7C58"/>
    <w:rsid w:val="00070174"/>
    <w:rsid w:val="00070416"/>
    <w:rsid w:val="00070D62"/>
    <w:rsid w:val="00071CC3"/>
    <w:rsid w:val="00071F41"/>
    <w:rsid w:val="0007217E"/>
    <w:rsid w:val="00072825"/>
    <w:rsid w:val="00072C64"/>
    <w:rsid w:val="000733A4"/>
    <w:rsid w:val="00073720"/>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7DB"/>
    <w:rsid w:val="000A1844"/>
    <w:rsid w:val="000A1E6E"/>
    <w:rsid w:val="000A1F41"/>
    <w:rsid w:val="000A3401"/>
    <w:rsid w:val="000A41E3"/>
    <w:rsid w:val="000A429C"/>
    <w:rsid w:val="000A42F1"/>
    <w:rsid w:val="000A4BC4"/>
    <w:rsid w:val="000A63B1"/>
    <w:rsid w:val="000A6A7D"/>
    <w:rsid w:val="000B0ECD"/>
    <w:rsid w:val="000B132D"/>
    <w:rsid w:val="000B29E0"/>
    <w:rsid w:val="000B2EDB"/>
    <w:rsid w:val="000B2EE2"/>
    <w:rsid w:val="000B5088"/>
    <w:rsid w:val="000B5C46"/>
    <w:rsid w:val="000B5D8E"/>
    <w:rsid w:val="000B76E8"/>
    <w:rsid w:val="000B77CC"/>
    <w:rsid w:val="000B7C0C"/>
    <w:rsid w:val="000C0426"/>
    <w:rsid w:val="000C0DEB"/>
    <w:rsid w:val="000C0EC6"/>
    <w:rsid w:val="000C0F2C"/>
    <w:rsid w:val="000C114E"/>
    <w:rsid w:val="000C14EF"/>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4DF"/>
    <w:rsid w:val="000D18AA"/>
    <w:rsid w:val="000D1A0E"/>
    <w:rsid w:val="000D1BC1"/>
    <w:rsid w:val="000D287F"/>
    <w:rsid w:val="000D2FC6"/>
    <w:rsid w:val="000D32A5"/>
    <w:rsid w:val="000D3533"/>
    <w:rsid w:val="000D4038"/>
    <w:rsid w:val="000D4039"/>
    <w:rsid w:val="000D43F5"/>
    <w:rsid w:val="000D4C89"/>
    <w:rsid w:val="000D4D8D"/>
    <w:rsid w:val="000D4ECB"/>
    <w:rsid w:val="000D5602"/>
    <w:rsid w:val="000D59C0"/>
    <w:rsid w:val="000D5E16"/>
    <w:rsid w:val="000D5FC3"/>
    <w:rsid w:val="000D642B"/>
    <w:rsid w:val="000D727C"/>
    <w:rsid w:val="000D76C2"/>
    <w:rsid w:val="000D7A4F"/>
    <w:rsid w:val="000D7CD2"/>
    <w:rsid w:val="000D7F26"/>
    <w:rsid w:val="000E0124"/>
    <w:rsid w:val="000E018D"/>
    <w:rsid w:val="000E0541"/>
    <w:rsid w:val="000E0BBD"/>
    <w:rsid w:val="000E0D40"/>
    <w:rsid w:val="000E1191"/>
    <w:rsid w:val="000E1DD4"/>
    <w:rsid w:val="000E1EB4"/>
    <w:rsid w:val="000E21B9"/>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6C51"/>
    <w:rsid w:val="00106EBC"/>
    <w:rsid w:val="0010715C"/>
    <w:rsid w:val="00107581"/>
    <w:rsid w:val="00107936"/>
    <w:rsid w:val="00107A2C"/>
    <w:rsid w:val="00107B51"/>
    <w:rsid w:val="00107CB8"/>
    <w:rsid w:val="00107FCD"/>
    <w:rsid w:val="0011006D"/>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E2A"/>
    <w:rsid w:val="00132F45"/>
    <w:rsid w:val="00133A7D"/>
    <w:rsid w:val="00133BEE"/>
    <w:rsid w:val="00133F99"/>
    <w:rsid w:val="0013443E"/>
    <w:rsid w:val="001346AD"/>
    <w:rsid w:val="00134AB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1AB"/>
    <w:rsid w:val="00142A8B"/>
    <w:rsid w:val="00142EE8"/>
    <w:rsid w:val="0014311C"/>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42BB"/>
    <w:rsid w:val="001544EF"/>
    <w:rsid w:val="00154D36"/>
    <w:rsid w:val="00155976"/>
    <w:rsid w:val="00155DB2"/>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0F5"/>
    <w:rsid w:val="001642BA"/>
    <w:rsid w:val="0016486C"/>
    <w:rsid w:val="0016487F"/>
    <w:rsid w:val="00165816"/>
    <w:rsid w:val="00166042"/>
    <w:rsid w:val="00166236"/>
    <w:rsid w:val="001664A6"/>
    <w:rsid w:val="00166B18"/>
    <w:rsid w:val="001675CF"/>
    <w:rsid w:val="00170187"/>
    <w:rsid w:val="00171BAB"/>
    <w:rsid w:val="00171BCB"/>
    <w:rsid w:val="00171E2C"/>
    <w:rsid w:val="00171FBD"/>
    <w:rsid w:val="00172385"/>
    <w:rsid w:val="001729F9"/>
    <w:rsid w:val="00173053"/>
    <w:rsid w:val="001733B5"/>
    <w:rsid w:val="001735EB"/>
    <w:rsid w:val="0017361C"/>
    <w:rsid w:val="0017472C"/>
    <w:rsid w:val="001748CC"/>
    <w:rsid w:val="0017491E"/>
    <w:rsid w:val="00174ABD"/>
    <w:rsid w:val="00174AEE"/>
    <w:rsid w:val="00174F4F"/>
    <w:rsid w:val="001755BD"/>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88F"/>
    <w:rsid w:val="0018517C"/>
    <w:rsid w:val="00185406"/>
    <w:rsid w:val="00185C08"/>
    <w:rsid w:val="00186108"/>
    <w:rsid w:val="00186195"/>
    <w:rsid w:val="00186A12"/>
    <w:rsid w:val="00186BC6"/>
    <w:rsid w:val="00186DE8"/>
    <w:rsid w:val="00186E7B"/>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20D"/>
    <w:rsid w:val="001A25A7"/>
    <w:rsid w:val="001A3B88"/>
    <w:rsid w:val="001A40D7"/>
    <w:rsid w:val="001A473C"/>
    <w:rsid w:val="001A47CD"/>
    <w:rsid w:val="001A4ACD"/>
    <w:rsid w:val="001A5F0F"/>
    <w:rsid w:val="001A6580"/>
    <w:rsid w:val="001A6647"/>
    <w:rsid w:val="001A6AE0"/>
    <w:rsid w:val="001A72E4"/>
    <w:rsid w:val="001A78AB"/>
    <w:rsid w:val="001A7F59"/>
    <w:rsid w:val="001B0CB5"/>
    <w:rsid w:val="001B115A"/>
    <w:rsid w:val="001B27AB"/>
    <w:rsid w:val="001B2D43"/>
    <w:rsid w:val="001B2EC7"/>
    <w:rsid w:val="001B33EF"/>
    <w:rsid w:val="001B3DBA"/>
    <w:rsid w:val="001B4690"/>
    <w:rsid w:val="001B5156"/>
    <w:rsid w:val="001B6270"/>
    <w:rsid w:val="001B65B7"/>
    <w:rsid w:val="001B7169"/>
    <w:rsid w:val="001B7297"/>
    <w:rsid w:val="001B746B"/>
    <w:rsid w:val="001B7862"/>
    <w:rsid w:val="001C06AA"/>
    <w:rsid w:val="001C08A4"/>
    <w:rsid w:val="001C1283"/>
    <w:rsid w:val="001C15EB"/>
    <w:rsid w:val="001C1A86"/>
    <w:rsid w:val="001C2207"/>
    <w:rsid w:val="001C221F"/>
    <w:rsid w:val="001C2476"/>
    <w:rsid w:val="001C2808"/>
    <w:rsid w:val="001C3199"/>
    <w:rsid w:val="001C326D"/>
    <w:rsid w:val="001C3358"/>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5C96"/>
    <w:rsid w:val="001D6C2E"/>
    <w:rsid w:val="001D7430"/>
    <w:rsid w:val="001E074D"/>
    <w:rsid w:val="001E0FFF"/>
    <w:rsid w:val="001E1749"/>
    <w:rsid w:val="001E18A5"/>
    <w:rsid w:val="001E2038"/>
    <w:rsid w:val="001E2130"/>
    <w:rsid w:val="001E2508"/>
    <w:rsid w:val="001E350E"/>
    <w:rsid w:val="001E3723"/>
    <w:rsid w:val="001E3865"/>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6D"/>
    <w:rsid w:val="002052AB"/>
    <w:rsid w:val="002054BD"/>
    <w:rsid w:val="00205F4D"/>
    <w:rsid w:val="002063B3"/>
    <w:rsid w:val="00206CB8"/>
    <w:rsid w:val="00206DBA"/>
    <w:rsid w:val="002116DB"/>
    <w:rsid w:val="002118A8"/>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2EA5"/>
    <w:rsid w:val="002230F7"/>
    <w:rsid w:val="00224660"/>
    <w:rsid w:val="00224DCF"/>
    <w:rsid w:val="002252B4"/>
    <w:rsid w:val="00225716"/>
    <w:rsid w:val="00225A03"/>
    <w:rsid w:val="002260E9"/>
    <w:rsid w:val="0022699C"/>
    <w:rsid w:val="00226CA1"/>
    <w:rsid w:val="00227453"/>
    <w:rsid w:val="00227A4E"/>
    <w:rsid w:val="00230CEA"/>
    <w:rsid w:val="002311E9"/>
    <w:rsid w:val="00231A6F"/>
    <w:rsid w:val="00231D8F"/>
    <w:rsid w:val="00232336"/>
    <w:rsid w:val="002323A9"/>
    <w:rsid w:val="002326B4"/>
    <w:rsid w:val="0023281F"/>
    <w:rsid w:val="002332A7"/>
    <w:rsid w:val="0023412D"/>
    <w:rsid w:val="00234440"/>
    <w:rsid w:val="00235545"/>
    <w:rsid w:val="00236307"/>
    <w:rsid w:val="0023685C"/>
    <w:rsid w:val="0024094A"/>
    <w:rsid w:val="00240D3A"/>
    <w:rsid w:val="00241551"/>
    <w:rsid w:val="00241E48"/>
    <w:rsid w:val="00241EED"/>
    <w:rsid w:val="00243682"/>
    <w:rsid w:val="00243E93"/>
    <w:rsid w:val="002443EF"/>
    <w:rsid w:val="00244D36"/>
    <w:rsid w:val="002450C7"/>
    <w:rsid w:val="00246286"/>
    <w:rsid w:val="0024629E"/>
    <w:rsid w:val="00246FFE"/>
    <w:rsid w:val="002474BB"/>
    <w:rsid w:val="002479DD"/>
    <w:rsid w:val="00247CD6"/>
    <w:rsid w:val="0025181C"/>
    <w:rsid w:val="002519C5"/>
    <w:rsid w:val="00253080"/>
    <w:rsid w:val="00254079"/>
    <w:rsid w:val="00254308"/>
    <w:rsid w:val="00254BCF"/>
    <w:rsid w:val="00254C24"/>
    <w:rsid w:val="00255728"/>
    <w:rsid w:val="00255DBB"/>
    <w:rsid w:val="002600F0"/>
    <w:rsid w:val="002608C8"/>
    <w:rsid w:val="0026096D"/>
    <w:rsid w:val="002616B3"/>
    <w:rsid w:val="00261B17"/>
    <w:rsid w:val="00262371"/>
    <w:rsid w:val="00262400"/>
    <w:rsid w:val="0026299E"/>
    <w:rsid w:val="00262B9D"/>
    <w:rsid w:val="00262F20"/>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6BA7"/>
    <w:rsid w:val="002870BD"/>
    <w:rsid w:val="002900B2"/>
    <w:rsid w:val="00290653"/>
    <w:rsid w:val="002911CD"/>
    <w:rsid w:val="002911D9"/>
    <w:rsid w:val="00291EEE"/>
    <w:rsid w:val="0029264F"/>
    <w:rsid w:val="002928FA"/>
    <w:rsid w:val="00293E6A"/>
    <w:rsid w:val="002940C6"/>
    <w:rsid w:val="0029431D"/>
    <w:rsid w:val="00294774"/>
    <w:rsid w:val="002947F5"/>
    <w:rsid w:val="00294D47"/>
    <w:rsid w:val="0029562B"/>
    <w:rsid w:val="00295FF4"/>
    <w:rsid w:val="00297A2E"/>
    <w:rsid w:val="002A023A"/>
    <w:rsid w:val="002A0C23"/>
    <w:rsid w:val="002A0F0A"/>
    <w:rsid w:val="002A1E9B"/>
    <w:rsid w:val="002A2862"/>
    <w:rsid w:val="002A2A92"/>
    <w:rsid w:val="002A2C22"/>
    <w:rsid w:val="002A3165"/>
    <w:rsid w:val="002A3B1E"/>
    <w:rsid w:val="002A416A"/>
    <w:rsid w:val="002A4927"/>
    <w:rsid w:val="002A4F71"/>
    <w:rsid w:val="002A4FE1"/>
    <w:rsid w:val="002A5D47"/>
    <w:rsid w:val="002A7AED"/>
    <w:rsid w:val="002B03AF"/>
    <w:rsid w:val="002B0985"/>
    <w:rsid w:val="002B0A55"/>
    <w:rsid w:val="002B0E2F"/>
    <w:rsid w:val="002B1192"/>
    <w:rsid w:val="002B1252"/>
    <w:rsid w:val="002B12D7"/>
    <w:rsid w:val="002B14C7"/>
    <w:rsid w:val="002B1604"/>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1D73"/>
    <w:rsid w:val="002D228A"/>
    <w:rsid w:val="002D32E6"/>
    <w:rsid w:val="002D375A"/>
    <w:rsid w:val="002D3D37"/>
    <w:rsid w:val="002D441A"/>
    <w:rsid w:val="002D456C"/>
    <w:rsid w:val="002D4AC1"/>
    <w:rsid w:val="002D52BC"/>
    <w:rsid w:val="002D5FEC"/>
    <w:rsid w:val="002D6949"/>
    <w:rsid w:val="002D6AB2"/>
    <w:rsid w:val="002D7294"/>
    <w:rsid w:val="002D781E"/>
    <w:rsid w:val="002E08C8"/>
    <w:rsid w:val="002E0A6B"/>
    <w:rsid w:val="002E1B44"/>
    <w:rsid w:val="002E1DF3"/>
    <w:rsid w:val="002E2357"/>
    <w:rsid w:val="002E26A2"/>
    <w:rsid w:val="002E3542"/>
    <w:rsid w:val="002E3885"/>
    <w:rsid w:val="002E38EB"/>
    <w:rsid w:val="002E3C40"/>
    <w:rsid w:val="002E3CAD"/>
    <w:rsid w:val="002E4370"/>
    <w:rsid w:val="002E4536"/>
    <w:rsid w:val="002E48E7"/>
    <w:rsid w:val="002E5491"/>
    <w:rsid w:val="002E5A32"/>
    <w:rsid w:val="002E5C79"/>
    <w:rsid w:val="002E7130"/>
    <w:rsid w:val="002E79C8"/>
    <w:rsid w:val="002F0299"/>
    <w:rsid w:val="002F078B"/>
    <w:rsid w:val="002F0870"/>
    <w:rsid w:val="002F09A5"/>
    <w:rsid w:val="002F1A69"/>
    <w:rsid w:val="002F1D4B"/>
    <w:rsid w:val="002F28C3"/>
    <w:rsid w:val="002F3C10"/>
    <w:rsid w:val="002F3D8A"/>
    <w:rsid w:val="002F3EBA"/>
    <w:rsid w:val="002F46E4"/>
    <w:rsid w:val="002F4E51"/>
    <w:rsid w:val="002F54E0"/>
    <w:rsid w:val="002F5802"/>
    <w:rsid w:val="002F5A53"/>
    <w:rsid w:val="002F5ACD"/>
    <w:rsid w:val="002F5E41"/>
    <w:rsid w:val="002F6E16"/>
    <w:rsid w:val="002F6F77"/>
    <w:rsid w:val="002F7028"/>
    <w:rsid w:val="002F7183"/>
    <w:rsid w:val="002F7469"/>
    <w:rsid w:val="002F746C"/>
    <w:rsid w:val="002F7F34"/>
    <w:rsid w:val="003004CF"/>
    <w:rsid w:val="00300CB7"/>
    <w:rsid w:val="00300D60"/>
    <w:rsid w:val="00300EC7"/>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AEC"/>
    <w:rsid w:val="00316E2E"/>
    <w:rsid w:val="00317419"/>
    <w:rsid w:val="003174B8"/>
    <w:rsid w:val="0031784C"/>
    <w:rsid w:val="00317C4A"/>
    <w:rsid w:val="00317E1F"/>
    <w:rsid w:val="00320279"/>
    <w:rsid w:val="003202CD"/>
    <w:rsid w:val="003214F8"/>
    <w:rsid w:val="00321D0D"/>
    <w:rsid w:val="003223D4"/>
    <w:rsid w:val="00323F81"/>
    <w:rsid w:val="003244E9"/>
    <w:rsid w:val="003248D2"/>
    <w:rsid w:val="00324E91"/>
    <w:rsid w:val="0032581C"/>
    <w:rsid w:val="00325E1A"/>
    <w:rsid w:val="003260D3"/>
    <w:rsid w:val="003272D6"/>
    <w:rsid w:val="00327447"/>
    <w:rsid w:val="003275E4"/>
    <w:rsid w:val="00327BD0"/>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0FD"/>
    <w:rsid w:val="00337700"/>
    <w:rsid w:val="00341432"/>
    <w:rsid w:val="00341774"/>
    <w:rsid w:val="003434AB"/>
    <w:rsid w:val="0034365C"/>
    <w:rsid w:val="00343B9A"/>
    <w:rsid w:val="00343E52"/>
    <w:rsid w:val="0034428A"/>
    <w:rsid w:val="003444CF"/>
    <w:rsid w:val="003454F3"/>
    <w:rsid w:val="003465E0"/>
    <w:rsid w:val="00346872"/>
    <w:rsid w:val="00346CAD"/>
    <w:rsid w:val="00346D6D"/>
    <w:rsid w:val="00347AA1"/>
    <w:rsid w:val="00347F3B"/>
    <w:rsid w:val="0035030D"/>
    <w:rsid w:val="00350933"/>
    <w:rsid w:val="00350979"/>
    <w:rsid w:val="003509D9"/>
    <w:rsid w:val="00351670"/>
    <w:rsid w:val="00351A25"/>
    <w:rsid w:val="00352026"/>
    <w:rsid w:val="00352352"/>
    <w:rsid w:val="00352AE6"/>
    <w:rsid w:val="00353B61"/>
    <w:rsid w:val="003549BC"/>
    <w:rsid w:val="0035559F"/>
    <w:rsid w:val="00355EA6"/>
    <w:rsid w:val="00356B37"/>
    <w:rsid w:val="00356E4B"/>
    <w:rsid w:val="00357063"/>
    <w:rsid w:val="00357929"/>
    <w:rsid w:val="00357D4A"/>
    <w:rsid w:val="00357E98"/>
    <w:rsid w:val="00360BD9"/>
    <w:rsid w:val="00361305"/>
    <w:rsid w:val="003623EA"/>
    <w:rsid w:val="00363211"/>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3F61"/>
    <w:rsid w:val="003742D0"/>
    <w:rsid w:val="0037431A"/>
    <w:rsid w:val="003746CD"/>
    <w:rsid w:val="00375343"/>
    <w:rsid w:val="00375A80"/>
    <w:rsid w:val="00375CC9"/>
    <w:rsid w:val="00375D1B"/>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6A6"/>
    <w:rsid w:val="003937D9"/>
    <w:rsid w:val="00393E0B"/>
    <w:rsid w:val="00394020"/>
    <w:rsid w:val="003942C5"/>
    <w:rsid w:val="003945B6"/>
    <w:rsid w:val="00394AB2"/>
    <w:rsid w:val="0039593E"/>
    <w:rsid w:val="00395BD6"/>
    <w:rsid w:val="00396D93"/>
    <w:rsid w:val="0039757F"/>
    <w:rsid w:val="00397B89"/>
    <w:rsid w:val="00397EB3"/>
    <w:rsid w:val="003A10CF"/>
    <w:rsid w:val="003A13DD"/>
    <w:rsid w:val="003A2530"/>
    <w:rsid w:val="003A33B9"/>
    <w:rsid w:val="003A3431"/>
    <w:rsid w:val="003A3550"/>
    <w:rsid w:val="003A3648"/>
    <w:rsid w:val="003A41F5"/>
    <w:rsid w:val="003A43E6"/>
    <w:rsid w:val="003A46B8"/>
    <w:rsid w:val="003A4754"/>
    <w:rsid w:val="003A4ACD"/>
    <w:rsid w:val="003A4E03"/>
    <w:rsid w:val="003A5DF7"/>
    <w:rsid w:val="003A5EF2"/>
    <w:rsid w:val="003A6679"/>
    <w:rsid w:val="003A6A49"/>
    <w:rsid w:val="003A6D47"/>
    <w:rsid w:val="003B01CF"/>
    <w:rsid w:val="003B041E"/>
    <w:rsid w:val="003B2154"/>
    <w:rsid w:val="003B2F3C"/>
    <w:rsid w:val="003B3318"/>
    <w:rsid w:val="003B435C"/>
    <w:rsid w:val="003B56C8"/>
    <w:rsid w:val="003B58C8"/>
    <w:rsid w:val="003B6ADF"/>
    <w:rsid w:val="003B7669"/>
    <w:rsid w:val="003B77DA"/>
    <w:rsid w:val="003B7BD4"/>
    <w:rsid w:val="003C0368"/>
    <w:rsid w:val="003C05F4"/>
    <w:rsid w:val="003C0B14"/>
    <w:rsid w:val="003C0FF1"/>
    <w:rsid w:val="003C3770"/>
    <w:rsid w:val="003C3FCC"/>
    <w:rsid w:val="003C40C7"/>
    <w:rsid w:val="003C4AC6"/>
    <w:rsid w:val="003C4E6B"/>
    <w:rsid w:val="003C5AD9"/>
    <w:rsid w:val="003C5B87"/>
    <w:rsid w:val="003C72E9"/>
    <w:rsid w:val="003D039A"/>
    <w:rsid w:val="003D0597"/>
    <w:rsid w:val="003D1237"/>
    <w:rsid w:val="003D13F5"/>
    <w:rsid w:val="003D1943"/>
    <w:rsid w:val="003D2FFF"/>
    <w:rsid w:val="003D40F1"/>
    <w:rsid w:val="003D5A40"/>
    <w:rsid w:val="003D5BB5"/>
    <w:rsid w:val="003D6436"/>
    <w:rsid w:val="003D6741"/>
    <w:rsid w:val="003D6BD9"/>
    <w:rsid w:val="003D78AD"/>
    <w:rsid w:val="003D7BF7"/>
    <w:rsid w:val="003E1086"/>
    <w:rsid w:val="003E125F"/>
    <w:rsid w:val="003E1594"/>
    <w:rsid w:val="003E1A4F"/>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B68"/>
    <w:rsid w:val="00401C92"/>
    <w:rsid w:val="00403151"/>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4F6"/>
    <w:rsid w:val="00432268"/>
    <w:rsid w:val="00432486"/>
    <w:rsid w:val="00432D94"/>
    <w:rsid w:val="004332A6"/>
    <w:rsid w:val="004335E3"/>
    <w:rsid w:val="00433AFA"/>
    <w:rsid w:val="00434855"/>
    <w:rsid w:val="004349CD"/>
    <w:rsid w:val="004351CD"/>
    <w:rsid w:val="004353D2"/>
    <w:rsid w:val="00435574"/>
    <w:rsid w:val="00436C58"/>
    <w:rsid w:val="0043781B"/>
    <w:rsid w:val="00437EB0"/>
    <w:rsid w:val="00440E83"/>
    <w:rsid w:val="00441341"/>
    <w:rsid w:val="0044159F"/>
    <w:rsid w:val="00441695"/>
    <w:rsid w:val="00441C58"/>
    <w:rsid w:val="00442181"/>
    <w:rsid w:val="0044295C"/>
    <w:rsid w:val="00443057"/>
    <w:rsid w:val="004434BD"/>
    <w:rsid w:val="00443751"/>
    <w:rsid w:val="00443F8E"/>
    <w:rsid w:val="00443F99"/>
    <w:rsid w:val="0044436C"/>
    <w:rsid w:val="00444CAF"/>
    <w:rsid w:val="00446154"/>
    <w:rsid w:val="004465E5"/>
    <w:rsid w:val="00446DDE"/>
    <w:rsid w:val="00447075"/>
    <w:rsid w:val="004473A6"/>
    <w:rsid w:val="00447E14"/>
    <w:rsid w:val="0045063D"/>
    <w:rsid w:val="00450A4D"/>
    <w:rsid w:val="00451477"/>
    <w:rsid w:val="00451ACD"/>
    <w:rsid w:val="00451BB9"/>
    <w:rsid w:val="00451EAE"/>
    <w:rsid w:val="004527F7"/>
    <w:rsid w:val="0045401D"/>
    <w:rsid w:val="0045452E"/>
    <w:rsid w:val="00454ED4"/>
    <w:rsid w:val="00454F80"/>
    <w:rsid w:val="0045504A"/>
    <w:rsid w:val="00460B0C"/>
    <w:rsid w:val="00461375"/>
    <w:rsid w:val="0046175B"/>
    <w:rsid w:val="00461D62"/>
    <w:rsid w:val="00462927"/>
    <w:rsid w:val="00462955"/>
    <w:rsid w:val="00462987"/>
    <w:rsid w:val="00463942"/>
    <w:rsid w:val="004647B1"/>
    <w:rsid w:val="00464BAE"/>
    <w:rsid w:val="00464F6F"/>
    <w:rsid w:val="004659BA"/>
    <w:rsid w:val="00465B13"/>
    <w:rsid w:val="00465D9A"/>
    <w:rsid w:val="004669C7"/>
    <w:rsid w:val="00466DE7"/>
    <w:rsid w:val="00466FE2"/>
    <w:rsid w:val="00467619"/>
    <w:rsid w:val="00467807"/>
    <w:rsid w:val="00467B94"/>
    <w:rsid w:val="004707BB"/>
    <w:rsid w:val="00471F8A"/>
    <w:rsid w:val="0047201E"/>
    <w:rsid w:val="00472B0E"/>
    <w:rsid w:val="00474CDF"/>
    <w:rsid w:val="00474E4A"/>
    <w:rsid w:val="00475B7F"/>
    <w:rsid w:val="00475F40"/>
    <w:rsid w:val="00476301"/>
    <w:rsid w:val="004763CB"/>
    <w:rsid w:val="00476C8B"/>
    <w:rsid w:val="00477174"/>
    <w:rsid w:val="004778B8"/>
    <w:rsid w:val="00477B71"/>
    <w:rsid w:val="00477CBB"/>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3CE"/>
    <w:rsid w:val="004855C2"/>
    <w:rsid w:val="00485831"/>
    <w:rsid w:val="00485C17"/>
    <w:rsid w:val="00486476"/>
    <w:rsid w:val="00486687"/>
    <w:rsid w:val="004866FE"/>
    <w:rsid w:val="00486C14"/>
    <w:rsid w:val="00486CDD"/>
    <w:rsid w:val="004871BC"/>
    <w:rsid w:val="004872B0"/>
    <w:rsid w:val="00487607"/>
    <w:rsid w:val="0049008E"/>
    <w:rsid w:val="004901B1"/>
    <w:rsid w:val="004904FE"/>
    <w:rsid w:val="00490565"/>
    <w:rsid w:val="0049062E"/>
    <w:rsid w:val="004910C8"/>
    <w:rsid w:val="004919C4"/>
    <w:rsid w:val="00491D27"/>
    <w:rsid w:val="0049205D"/>
    <w:rsid w:val="00492AAF"/>
    <w:rsid w:val="00492D70"/>
    <w:rsid w:val="0049332F"/>
    <w:rsid w:val="0049430B"/>
    <w:rsid w:val="004945BE"/>
    <w:rsid w:val="00495019"/>
    <w:rsid w:val="00495AD8"/>
    <w:rsid w:val="00496584"/>
    <w:rsid w:val="00496956"/>
    <w:rsid w:val="004A0476"/>
    <w:rsid w:val="004A110F"/>
    <w:rsid w:val="004A14B1"/>
    <w:rsid w:val="004A1B2A"/>
    <w:rsid w:val="004A1BE4"/>
    <w:rsid w:val="004A1C15"/>
    <w:rsid w:val="004A255D"/>
    <w:rsid w:val="004A2721"/>
    <w:rsid w:val="004A295D"/>
    <w:rsid w:val="004A2A5A"/>
    <w:rsid w:val="004A2B08"/>
    <w:rsid w:val="004A2F80"/>
    <w:rsid w:val="004A349C"/>
    <w:rsid w:val="004A40E0"/>
    <w:rsid w:val="004A4756"/>
    <w:rsid w:val="004A4832"/>
    <w:rsid w:val="004A4938"/>
    <w:rsid w:val="004A6CE8"/>
    <w:rsid w:val="004B011F"/>
    <w:rsid w:val="004B07CA"/>
    <w:rsid w:val="004B1152"/>
    <w:rsid w:val="004B11B0"/>
    <w:rsid w:val="004B1430"/>
    <w:rsid w:val="004B1C88"/>
    <w:rsid w:val="004B1CD9"/>
    <w:rsid w:val="004B1D8E"/>
    <w:rsid w:val="004B1E03"/>
    <w:rsid w:val="004B1E81"/>
    <w:rsid w:val="004B26B3"/>
    <w:rsid w:val="004B283F"/>
    <w:rsid w:val="004B2D9F"/>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C7A"/>
    <w:rsid w:val="004C52E0"/>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5BE5"/>
    <w:rsid w:val="004E658C"/>
    <w:rsid w:val="004E72C3"/>
    <w:rsid w:val="004E7508"/>
    <w:rsid w:val="004E76C0"/>
    <w:rsid w:val="004E7993"/>
    <w:rsid w:val="004F009C"/>
    <w:rsid w:val="004F1728"/>
    <w:rsid w:val="004F2350"/>
    <w:rsid w:val="004F40F5"/>
    <w:rsid w:val="004F465C"/>
    <w:rsid w:val="004F4918"/>
    <w:rsid w:val="004F4F1E"/>
    <w:rsid w:val="004F5285"/>
    <w:rsid w:val="004F5C39"/>
    <w:rsid w:val="004F61DD"/>
    <w:rsid w:val="004F717A"/>
    <w:rsid w:val="004F76E7"/>
    <w:rsid w:val="004F7745"/>
    <w:rsid w:val="005015C4"/>
    <w:rsid w:val="00501E05"/>
    <w:rsid w:val="005027EE"/>
    <w:rsid w:val="00502C1B"/>
    <w:rsid w:val="005040D5"/>
    <w:rsid w:val="0050464D"/>
    <w:rsid w:val="00504B2C"/>
    <w:rsid w:val="00505123"/>
    <w:rsid w:val="00505339"/>
    <w:rsid w:val="00505587"/>
    <w:rsid w:val="00505C1E"/>
    <w:rsid w:val="00505DBA"/>
    <w:rsid w:val="00506364"/>
    <w:rsid w:val="005067B7"/>
    <w:rsid w:val="005069A0"/>
    <w:rsid w:val="0050787A"/>
    <w:rsid w:val="00507C0F"/>
    <w:rsid w:val="00510232"/>
    <w:rsid w:val="005109E1"/>
    <w:rsid w:val="00511432"/>
    <w:rsid w:val="0051146F"/>
    <w:rsid w:val="005115CD"/>
    <w:rsid w:val="00511FCB"/>
    <w:rsid w:val="00512AAA"/>
    <w:rsid w:val="00513386"/>
    <w:rsid w:val="00514E07"/>
    <w:rsid w:val="00516440"/>
    <w:rsid w:val="00517173"/>
    <w:rsid w:val="005202B6"/>
    <w:rsid w:val="00520424"/>
    <w:rsid w:val="00520DAC"/>
    <w:rsid w:val="005216E6"/>
    <w:rsid w:val="00521AF6"/>
    <w:rsid w:val="00521C1A"/>
    <w:rsid w:val="00522F1D"/>
    <w:rsid w:val="00523419"/>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2F95"/>
    <w:rsid w:val="00533138"/>
    <w:rsid w:val="0053313C"/>
    <w:rsid w:val="005333A6"/>
    <w:rsid w:val="00533645"/>
    <w:rsid w:val="005343FE"/>
    <w:rsid w:val="0053460C"/>
    <w:rsid w:val="00534C96"/>
    <w:rsid w:val="00535862"/>
    <w:rsid w:val="00535C7E"/>
    <w:rsid w:val="0053636F"/>
    <w:rsid w:val="00536BC4"/>
    <w:rsid w:val="00536E9E"/>
    <w:rsid w:val="005372F5"/>
    <w:rsid w:val="005402C3"/>
    <w:rsid w:val="00541194"/>
    <w:rsid w:val="00541FF4"/>
    <w:rsid w:val="005423C2"/>
    <w:rsid w:val="005430EA"/>
    <w:rsid w:val="00543825"/>
    <w:rsid w:val="00543F5D"/>
    <w:rsid w:val="005449B5"/>
    <w:rsid w:val="00544E2B"/>
    <w:rsid w:val="00544FFC"/>
    <w:rsid w:val="00545464"/>
    <w:rsid w:val="0054556B"/>
    <w:rsid w:val="005457B7"/>
    <w:rsid w:val="005457C8"/>
    <w:rsid w:val="00546673"/>
    <w:rsid w:val="00546F4E"/>
    <w:rsid w:val="00550A4F"/>
    <w:rsid w:val="00551502"/>
    <w:rsid w:val="00551E8C"/>
    <w:rsid w:val="0055200F"/>
    <w:rsid w:val="00552286"/>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F62"/>
    <w:rsid w:val="00570E13"/>
    <w:rsid w:val="00570FD6"/>
    <w:rsid w:val="00571877"/>
    <w:rsid w:val="00571C9B"/>
    <w:rsid w:val="00571E8E"/>
    <w:rsid w:val="00572792"/>
    <w:rsid w:val="00572D70"/>
    <w:rsid w:val="00572E64"/>
    <w:rsid w:val="00572EED"/>
    <w:rsid w:val="005734D1"/>
    <w:rsid w:val="005735A5"/>
    <w:rsid w:val="00573A00"/>
    <w:rsid w:val="00573D1B"/>
    <w:rsid w:val="00574A31"/>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2664"/>
    <w:rsid w:val="00592673"/>
    <w:rsid w:val="00592DCF"/>
    <w:rsid w:val="00593C9F"/>
    <w:rsid w:val="005943AA"/>
    <w:rsid w:val="00595260"/>
    <w:rsid w:val="005958ED"/>
    <w:rsid w:val="0059655F"/>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2E86"/>
    <w:rsid w:val="005B403E"/>
    <w:rsid w:val="005B4B3B"/>
    <w:rsid w:val="005B5481"/>
    <w:rsid w:val="005B6402"/>
    <w:rsid w:val="005B6DDC"/>
    <w:rsid w:val="005B734C"/>
    <w:rsid w:val="005B79F6"/>
    <w:rsid w:val="005C17EE"/>
    <w:rsid w:val="005C17F3"/>
    <w:rsid w:val="005C1EA4"/>
    <w:rsid w:val="005C1EE1"/>
    <w:rsid w:val="005C407E"/>
    <w:rsid w:val="005C4375"/>
    <w:rsid w:val="005C54A7"/>
    <w:rsid w:val="005C57AA"/>
    <w:rsid w:val="005C5B6B"/>
    <w:rsid w:val="005C6118"/>
    <w:rsid w:val="005C6189"/>
    <w:rsid w:val="005C6256"/>
    <w:rsid w:val="005C630D"/>
    <w:rsid w:val="005C6B15"/>
    <w:rsid w:val="005C6E34"/>
    <w:rsid w:val="005C7518"/>
    <w:rsid w:val="005C75DA"/>
    <w:rsid w:val="005D0D76"/>
    <w:rsid w:val="005D2458"/>
    <w:rsid w:val="005D3132"/>
    <w:rsid w:val="005D3454"/>
    <w:rsid w:val="005D3E0F"/>
    <w:rsid w:val="005D4523"/>
    <w:rsid w:val="005D5EF1"/>
    <w:rsid w:val="005D5F41"/>
    <w:rsid w:val="005D691F"/>
    <w:rsid w:val="005D7078"/>
    <w:rsid w:val="005D74BB"/>
    <w:rsid w:val="005D77AB"/>
    <w:rsid w:val="005D78E7"/>
    <w:rsid w:val="005E00BF"/>
    <w:rsid w:val="005E0331"/>
    <w:rsid w:val="005E0490"/>
    <w:rsid w:val="005E1A9A"/>
    <w:rsid w:val="005E306D"/>
    <w:rsid w:val="005E33FB"/>
    <w:rsid w:val="005E54EE"/>
    <w:rsid w:val="005E6023"/>
    <w:rsid w:val="005E775A"/>
    <w:rsid w:val="005F0CB5"/>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191"/>
    <w:rsid w:val="0060249D"/>
    <w:rsid w:val="00602AF1"/>
    <w:rsid w:val="00602DE3"/>
    <w:rsid w:val="0060380B"/>
    <w:rsid w:val="006044F8"/>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1FA6"/>
    <w:rsid w:val="00612200"/>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3A4"/>
    <w:rsid w:val="0062201C"/>
    <w:rsid w:val="00622A5B"/>
    <w:rsid w:val="00622EA9"/>
    <w:rsid w:val="00623BDE"/>
    <w:rsid w:val="00623FDC"/>
    <w:rsid w:val="00624B21"/>
    <w:rsid w:val="0062537D"/>
    <w:rsid w:val="00625B5F"/>
    <w:rsid w:val="00626296"/>
    <w:rsid w:val="0063076F"/>
    <w:rsid w:val="0063086D"/>
    <w:rsid w:val="0063103A"/>
    <w:rsid w:val="0063143D"/>
    <w:rsid w:val="00632180"/>
    <w:rsid w:val="00632428"/>
    <w:rsid w:val="00632958"/>
    <w:rsid w:val="00632F0D"/>
    <w:rsid w:val="00633AC2"/>
    <w:rsid w:val="00633AC5"/>
    <w:rsid w:val="00634DAE"/>
    <w:rsid w:val="00634FAD"/>
    <w:rsid w:val="00636209"/>
    <w:rsid w:val="00636454"/>
    <w:rsid w:val="0063651E"/>
    <w:rsid w:val="006373C2"/>
    <w:rsid w:val="00637B40"/>
    <w:rsid w:val="006416DD"/>
    <w:rsid w:val="00641808"/>
    <w:rsid w:val="00642688"/>
    <w:rsid w:val="00642752"/>
    <w:rsid w:val="0064275F"/>
    <w:rsid w:val="00642802"/>
    <w:rsid w:val="006431E3"/>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2F6"/>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41AC"/>
    <w:rsid w:val="00664D46"/>
    <w:rsid w:val="0066589C"/>
    <w:rsid w:val="00665942"/>
    <w:rsid w:val="00665E2F"/>
    <w:rsid w:val="00665EC2"/>
    <w:rsid w:val="00666242"/>
    <w:rsid w:val="00666AC3"/>
    <w:rsid w:val="00666CD5"/>
    <w:rsid w:val="00667956"/>
    <w:rsid w:val="00667B55"/>
    <w:rsid w:val="006700B8"/>
    <w:rsid w:val="00671564"/>
    <w:rsid w:val="00671837"/>
    <w:rsid w:val="00671A0A"/>
    <w:rsid w:val="006733D6"/>
    <w:rsid w:val="00673E9A"/>
    <w:rsid w:val="00673E9E"/>
    <w:rsid w:val="0067447F"/>
    <w:rsid w:val="00674577"/>
    <w:rsid w:val="00674D16"/>
    <w:rsid w:val="00675549"/>
    <w:rsid w:val="006759AA"/>
    <w:rsid w:val="00676023"/>
    <w:rsid w:val="00677391"/>
    <w:rsid w:val="00677793"/>
    <w:rsid w:val="00677B76"/>
    <w:rsid w:val="00680B1D"/>
    <w:rsid w:val="00680F0B"/>
    <w:rsid w:val="0068110E"/>
    <w:rsid w:val="006818CE"/>
    <w:rsid w:val="006834C4"/>
    <w:rsid w:val="006836A6"/>
    <w:rsid w:val="00683AFE"/>
    <w:rsid w:val="006861F8"/>
    <w:rsid w:val="0068646D"/>
    <w:rsid w:val="006874BC"/>
    <w:rsid w:val="00687E0D"/>
    <w:rsid w:val="0069052E"/>
    <w:rsid w:val="00690BA1"/>
    <w:rsid w:val="00690CD0"/>
    <w:rsid w:val="00691AF7"/>
    <w:rsid w:val="0069299F"/>
    <w:rsid w:val="00692BDF"/>
    <w:rsid w:val="00692C43"/>
    <w:rsid w:val="00692FEA"/>
    <w:rsid w:val="006933B3"/>
    <w:rsid w:val="00693889"/>
    <w:rsid w:val="00693D4D"/>
    <w:rsid w:val="00693F36"/>
    <w:rsid w:val="0069443D"/>
    <w:rsid w:val="00694E01"/>
    <w:rsid w:val="006950A6"/>
    <w:rsid w:val="00695A16"/>
    <w:rsid w:val="00695D9B"/>
    <w:rsid w:val="006962EE"/>
    <w:rsid w:val="00696FB1"/>
    <w:rsid w:val="0069709B"/>
    <w:rsid w:val="00697128"/>
    <w:rsid w:val="006975D2"/>
    <w:rsid w:val="00697749"/>
    <w:rsid w:val="00697DEB"/>
    <w:rsid w:val="006A005E"/>
    <w:rsid w:val="006A07D3"/>
    <w:rsid w:val="006A0941"/>
    <w:rsid w:val="006A0FFA"/>
    <w:rsid w:val="006A1885"/>
    <w:rsid w:val="006A21EC"/>
    <w:rsid w:val="006A25A2"/>
    <w:rsid w:val="006A2772"/>
    <w:rsid w:val="006A324E"/>
    <w:rsid w:val="006A36A7"/>
    <w:rsid w:val="006A3A4F"/>
    <w:rsid w:val="006A4C15"/>
    <w:rsid w:val="006A5935"/>
    <w:rsid w:val="006A5A90"/>
    <w:rsid w:val="006A5D69"/>
    <w:rsid w:val="006A5E91"/>
    <w:rsid w:val="006A7113"/>
    <w:rsid w:val="006A7190"/>
    <w:rsid w:val="006B0130"/>
    <w:rsid w:val="006B0DAC"/>
    <w:rsid w:val="006B10FB"/>
    <w:rsid w:val="006B13BF"/>
    <w:rsid w:val="006B2416"/>
    <w:rsid w:val="006B36CB"/>
    <w:rsid w:val="006B411D"/>
    <w:rsid w:val="006B42F1"/>
    <w:rsid w:val="006B47E1"/>
    <w:rsid w:val="006B490B"/>
    <w:rsid w:val="006B5099"/>
    <w:rsid w:val="006B5B51"/>
    <w:rsid w:val="006B66CE"/>
    <w:rsid w:val="006B6B26"/>
    <w:rsid w:val="006B6D89"/>
    <w:rsid w:val="006B7DE3"/>
    <w:rsid w:val="006B7F11"/>
    <w:rsid w:val="006C021A"/>
    <w:rsid w:val="006C071F"/>
    <w:rsid w:val="006C09EA"/>
    <w:rsid w:val="006C0D20"/>
    <w:rsid w:val="006C12BC"/>
    <w:rsid w:val="006C1404"/>
    <w:rsid w:val="006C1BEC"/>
    <w:rsid w:val="006C21CB"/>
    <w:rsid w:val="006C2610"/>
    <w:rsid w:val="006C2849"/>
    <w:rsid w:val="006C2BEF"/>
    <w:rsid w:val="006C2F90"/>
    <w:rsid w:val="006C31C3"/>
    <w:rsid w:val="006C33C5"/>
    <w:rsid w:val="006C3C8D"/>
    <w:rsid w:val="006C4073"/>
    <w:rsid w:val="006C4587"/>
    <w:rsid w:val="006C4883"/>
    <w:rsid w:val="006C4DC4"/>
    <w:rsid w:val="006C5107"/>
    <w:rsid w:val="006C5CA9"/>
    <w:rsid w:val="006C66D2"/>
    <w:rsid w:val="006C6BB2"/>
    <w:rsid w:val="006C6DEC"/>
    <w:rsid w:val="006C7200"/>
    <w:rsid w:val="006C7356"/>
    <w:rsid w:val="006D04A3"/>
    <w:rsid w:val="006D0530"/>
    <w:rsid w:val="006D16EA"/>
    <w:rsid w:val="006D1E59"/>
    <w:rsid w:val="006D1FE7"/>
    <w:rsid w:val="006D202A"/>
    <w:rsid w:val="006D3A9B"/>
    <w:rsid w:val="006D3C3C"/>
    <w:rsid w:val="006D3C52"/>
    <w:rsid w:val="006D4691"/>
    <w:rsid w:val="006D46D6"/>
    <w:rsid w:val="006D472B"/>
    <w:rsid w:val="006D4CA1"/>
    <w:rsid w:val="006D622D"/>
    <w:rsid w:val="006D6380"/>
    <w:rsid w:val="006D64BB"/>
    <w:rsid w:val="006D68F9"/>
    <w:rsid w:val="006D6EC8"/>
    <w:rsid w:val="006D7756"/>
    <w:rsid w:val="006D77D7"/>
    <w:rsid w:val="006D7CA4"/>
    <w:rsid w:val="006E11FB"/>
    <w:rsid w:val="006E1826"/>
    <w:rsid w:val="006E1FDA"/>
    <w:rsid w:val="006E2582"/>
    <w:rsid w:val="006E2B8F"/>
    <w:rsid w:val="006E2CF5"/>
    <w:rsid w:val="006E3288"/>
    <w:rsid w:val="006E35CF"/>
    <w:rsid w:val="006E3DD3"/>
    <w:rsid w:val="006E3EC9"/>
    <w:rsid w:val="006E4013"/>
    <w:rsid w:val="006E4EAC"/>
    <w:rsid w:val="006E582A"/>
    <w:rsid w:val="006E584A"/>
    <w:rsid w:val="006E6185"/>
    <w:rsid w:val="006E6AD4"/>
    <w:rsid w:val="006F034F"/>
    <w:rsid w:val="006F05EC"/>
    <w:rsid w:val="006F109D"/>
    <w:rsid w:val="006F185F"/>
    <w:rsid w:val="006F1D2A"/>
    <w:rsid w:val="006F20F9"/>
    <w:rsid w:val="006F239B"/>
    <w:rsid w:val="006F2792"/>
    <w:rsid w:val="006F3272"/>
    <w:rsid w:val="006F3492"/>
    <w:rsid w:val="006F356D"/>
    <w:rsid w:val="006F35BF"/>
    <w:rsid w:val="006F3887"/>
    <w:rsid w:val="006F3CC0"/>
    <w:rsid w:val="006F43AF"/>
    <w:rsid w:val="006F53BB"/>
    <w:rsid w:val="006F6E90"/>
    <w:rsid w:val="006F6F89"/>
    <w:rsid w:val="006F7346"/>
    <w:rsid w:val="006F78ED"/>
    <w:rsid w:val="006F7D9D"/>
    <w:rsid w:val="007013B6"/>
    <w:rsid w:val="00702268"/>
    <w:rsid w:val="0070370D"/>
    <w:rsid w:val="007043FD"/>
    <w:rsid w:val="00704735"/>
    <w:rsid w:val="00704AA4"/>
    <w:rsid w:val="00704D95"/>
    <w:rsid w:val="0070554C"/>
    <w:rsid w:val="00705D5C"/>
    <w:rsid w:val="00707217"/>
    <w:rsid w:val="007078CE"/>
    <w:rsid w:val="00707F90"/>
    <w:rsid w:val="00710766"/>
    <w:rsid w:val="00710953"/>
    <w:rsid w:val="00712348"/>
    <w:rsid w:val="00713BA8"/>
    <w:rsid w:val="007142E6"/>
    <w:rsid w:val="00714481"/>
    <w:rsid w:val="00714778"/>
    <w:rsid w:val="00714EE3"/>
    <w:rsid w:val="00714F1A"/>
    <w:rsid w:val="00715204"/>
    <w:rsid w:val="00715B07"/>
    <w:rsid w:val="00716208"/>
    <w:rsid w:val="00716E34"/>
    <w:rsid w:val="00716F48"/>
    <w:rsid w:val="00716FB5"/>
    <w:rsid w:val="0071747C"/>
    <w:rsid w:val="00717DAE"/>
    <w:rsid w:val="00717F4D"/>
    <w:rsid w:val="00717F78"/>
    <w:rsid w:val="00720152"/>
    <w:rsid w:val="007203D3"/>
    <w:rsid w:val="00721867"/>
    <w:rsid w:val="00721FBD"/>
    <w:rsid w:val="007227ED"/>
    <w:rsid w:val="007229A8"/>
    <w:rsid w:val="00722E9C"/>
    <w:rsid w:val="00723197"/>
    <w:rsid w:val="00723942"/>
    <w:rsid w:val="00723A8A"/>
    <w:rsid w:val="00723CDD"/>
    <w:rsid w:val="007246CC"/>
    <w:rsid w:val="0072472A"/>
    <w:rsid w:val="00724A63"/>
    <w:rsid w:val="00725A06"/>
    <w:rsid w:val="00725FC6"/>
    <w:rsid w:val="007262EF"/>
    <w:rsid w:val="00726C9D"/>
    <w:rsid w:val="00727418"/>
    <w:rsid w:val="00727903"/>
    <w:rsid w:val="00730EC9"/>
    <w:rsid w:val="0073101A"/>
    <w:rsid w:val="007314D5"/>
    <w:rsid w:val="00731EEA"/>
    <w:rsid w:val="007321AC"/>
    <w:rsid w:val="00732282"/>
    <w:rsid w:val="007327B6"/>
    <w:rsid w:val="007328B5"/>
    <w:rsid w:val="0073321A"/>
    <w:rsid w:val="00733C3E"/>
    <w:rsid w:val="00734A4C"/>
    <w:rsid w:val="00734E75"/>
    <w:rsid w:val="00735C16"/>
    <w:rsid w:val="00735D14"/>
    <w:rsid w:val="00736031"/>
    <w:rsid w:val="007362CE"/>
    <w:rsid w:val="007363FF"/>
    <w:rsid w:val="00736CE3"/>
    <w:rsid w:val="00737DB6"/>
    <w:rsid w:val="00740EBD"/>
    <w:rsid w:val="00741636"/>
    <w:rsid w:val="00741E51"/>
    <w:rsid w:val="007423CF"/>
    <w:rsid w:val="00742721"/>
    <w:rsid w:val="00742949"/>
    <w:rsid w:val="00743D43"/>
    <w:rsid w:val="007442B9"/>
    <w:rsid w:val="00744B3F"/>
    <w:rsid w:val="00745AAC"/>
    <w:rsid w:val="007465EB"/>
    <w:rsid w:val="00746BF2"/>
    <w:rsid w:val="00746FC7"/>
    <w:rsid w:val="00747187"/>
    <w:rsid w:val="00747191"/>
    <w:rsid w:val="0075077F"/>
    <w:rsid w:val="007507ED"/>
    <w:rsid w:val="00750C4E"/>
    <w:rsid w:val="007516BF"/>
    <w:rsid w:val="00752AAE"/>
    <w:rsid w:val="00752C60"/>
    <w:rsid w:val="0075381A"/>
    <w:rsid w:val="00754552"/>
    <w:rsid w:val="0075496A"/>
    <w:rsid w:val="007558D5"/>
    <w:rsid w:val="00755987"/>
    <w:rsid w:val="00755B8A"/>
    <w:rsid w:val="00755E08"/>
    <w:rsid w:val="0075620F"/>
    <w:rsid w:val="007566CA"/>
    <w:rsid w:val="00756F69"/>
    <w:rsid w:val="007572FF"/>
    <w:rsid w:val="00760460"/>
    <w:rsid w:val="007604F5"/>
    <w:rsid w:val="00760ADE"/>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587E"/>
    <w:rsid w:val="00765D55"/>
    <w:rsid w:val="007668AA"/>
    <w:rsid w:val="00766936"/>
    <w:rsid w:val="007669C0"/>
    <w:rsid w:val="00766BE2"/>
    <w:rsid w:val="00766C3D"/>
    <w:rsid w:val="0076768F"/>
    <w:rsid w:val="0077003D"/>
    <w:rsid w:val="00771A9F"/>
    <w:rsid w:val="007721C8"/>
    <w:rsid w:val="00772678"/>
    <w:rsid w:val="007726AB"/>
    <w:rsid w:val="00772703"/>
    <w:rsid w:val="00772DAD"/>
    <w:rsid w:val="00772F50"/>
    <w:rsid w:val="00772FE8"/>
    <w:rsid w:val="00773154"/>
    <w:rsid w:val="00773465"/>
    <w:rsid w:val="00773583"/>
    <w:rsid w:val="0077394F"/>
    <w:rsid w:val="00773C35"/>
    <w:rsid w:val="007741F7"/>
    <w:rsid w:val="007741FD"/>
    <w:rsid w:val="0077468C"/>
    <w:rsid w:val="00774ADA"/>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3835"/>
    <w:rsid w:val="00784051"/>
    <w:rsid w:val="007852E4"/>
    <w:rsid w:val="007859F9"/>
    <w:rsid w:val="007868EB"/>
    <w:rsid w:val="00786980"/>
    <w:rsid w:val="0078704D"/>
    <w:rsid w:val="0078772A"/>
    <w:rsid w:val="00787DFF"/>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9D4"/>
    <w:rsid w:val="007A7B92"/>
    <w:rsid w:val="007A7CB5"/>
    <w:rsid w:val="007B1299"/>
    <w:rsid w:val="007B1326"/>
    <w:rsid w:val="007B180A"/>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7479"/>
    <w:rsid w:val="007B7F36"/>
    <w:rsid w:val="007C0413"/>
    <w:rsid w:val="007C0570"/>
    <w:rsid w:val="007C09FD"/>
    <w:rsid w:val="007C1292"/>
    <w:rsid w:val="007C1BC5"/>
    <w:rsid w:val="007C1F03"/>
    <w:rsid w:val="007C2052"/>
    <w:rsid w:val="007C26E6"/>
    <w:rsid w:val="007C2EA5"/>
    <w:rsid w:val="007C3DD1"/>
    <w:rsid w:val="007C4760"/>
    <w:rsid w:val="007C4761"/>
    <w:rsid w:val="007C5817"/>
    <w:rsid w:val="007C6EC2"/>
    <w:rsid w:val="007C760D"/>
    <w:rsid w:val="007D00CA"/>
    <w:rsid w:val="007D0C09"/>
    <w:rsid w:val="007D1152"/>
    <w:rsid w:val="007D1C63"/>
    <w:rsid w:val="007D2125"/>
    <w:rsid w:val="007D21C9"/>
    <w:rsid w:val="007D277B"/>
    <w:rsid w:val="007D29C2"/>
    <w:rsid w:val="007D2B8E"/>
    <w:rsid w:val="007D32A9"/>
    <w:rsid w:val="007D364D"/>
    <w:rsid w:val="007D4829"/>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6D36"/>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B40"/>
    <w:rsid w:val="00805FCD"/>
    <w:rsid w:val="0080609D"/>
    <w:rsid w:val="00806B33"/>
    <w:rsid w:val="0080719B"/>
    <w:rsid w:val="00807464"/>
    <w:rsid w:val="008079EE"/>
    <w:rsid w:val="00810C6A"/>
    <w:rsid w:val="00811114"/>
    <w:rsid w:val="0081125F"/>
    <w:rsid w:val="0081127A"/>
    <w:rsid w:val="00811574"/>
    <w:rsid w:val="00811F7F"/>
    <w:rsid w:val="0081279C"/>
    <w:rsid w:val="00813753"/>
    <w:rsid w:val="0081395F"/>
    <w:rsid w:val="00813A3A"/>
    <w:rsid w:val="00813C57"/>
    <w:rsid w:val="00815098"/>
    <w:rsid w:val="00815204"/>
    <w:rsid w:val="0081556C"/>
    <w:rsid w:val="00815872"/>
    <w:rsid w:val="00816959"/>
    <w:rsid w:val="008169E2"/>
    <w:rsid w:val="00816F2F"/>
    <w:rsid w:val="00816FFC"/>
    <w:rsid w:val="00817AF9"/>
    <w:rsid w:val="008206B7"/>
    <w:rsid w:val="00820D09"/>
    <w:rsid w:val="00821654"/>
    <w:rsid w:val="0082275D"/>
    <w:rsid w:val="008232A5"/>
    <w:rsid w:val="008241A2"/>
    <w:rsid w:val="00824316"/>
    <w:rsid w:val="008244EB"/>
    <w:rsid w:val="00824AE2"/>
    <w:rsid w:val="00824E50"/>
    <w:rsid w:val="0082545E"/>
    <w:rsid w:val="008260C3"/>
    <w:rsid w:val="00827FC2"/>
    <w:rsid w:val="008307C6"/>
    <w:rsid w:val="00830D9B"/>
    <w:rsid w:val="00830E96"/>
    <w:rsid w:val="00830ECB"/>
    <w:rsid w:val="00831240"/>
    <w:rsid w:val="00832073"/>
    <w:rsid w:val="0083305E"/>
    <w:rsid w:val="00833824"/>
    <w:rsid w:val="00835066"/>
    <w:rsid w:val="008352F9"/>
    <w:rsid w:val="00835C5D"/>
    <w:rsid w:val="00836074"/>
    <w:rsid w:val="00837402"/>
    <w:rsid w:val="008376A9"/>
    <w:rsid w:val="00837D42"/>
    <w:rsid w:val="00837F6E"/>
    <w:rsid w:val="00840418"/>
    <w:rsid w:val="008404EC"/>
    <w:rsid w:val="00840679"/>
    <w:rsid w:val="0084225E"/>
    <w:rsid w:val="008425AC"/>
    <w:rsid w:val="008425FC"/>
    <w:rsid w:val="00842FBF"/>
    <w:rsid w:val="0084338C"/>
    <w:rsid w:val="00843B48"/>
    <w:rsid w:val="00843EFC"/>
    <w:rsid w:val="008457A2"/>
    <w:rsid w:val="00845C29"/>
    <w:rsid w:val="00845DE6"/>
    <w:rsid w:val="008462E2"/>
    <w:rsid w:val="00847178"/>
    <w:rsid w:val="008472C4"/>
    <w:rsid w:val="00847AE1"/>
    <w:rsid w:val="0085098A"/>
    <w:rsid w:val="00852FD2"/>
    <w:rsid w:val="00853AEF"/>
    <w:rsid w:val="00853C02"/>
    <w:rsid w:val="00853C51"/>
    <w:rsid w:val="00854229"/>
    <w:rsid w:val="008543DB"/>
    <w:rsid w:val="00854848"/>
    <w:rsid w:val="008563D6"/>
    <w:rsid w:val="008603E3"/>
    <w:rsid w:val="008605B4"/>
    <w:rsid w:val="00861667"/>
    <w:rsid w:val="00862277"/>
    <w:rsid w:val="00862420"/>
    <w:rsid w:val="008629B5"/>
    <w:rsid w:val="00862B3D"/>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90E"/>
    <w:rsid w:val="00874E68"/>
    <w:rsid w:val="008753D1"/>
    <w:rsid w:val="008755FC"/>
    <w:rsid w:val="008757DD"/>
    <w:rsid w:val="00875807"/>
    <w:rsid w:val="00875D8D"/>
    <w:rsid w:val="008760A3"/>
    <w:rsid w:val="00876177"/>
    <w:rsid w:val="00876230"/>
    <w:rsid w:val="008763F9"/>
    <w:rsid w:val="00876682"/>
    <w:rsid w:val="00877442"/>
    <w:rsid w:val="00877538"/>
    <w:rsid w:val="008801FB"/>
    <w:rsid w:val="00881D50"/>
    <w:rsid w:val="00882339"/>
    <w:rsid w:val="00883E83"/>
    <w:rsid w:val="0088423B"/>
    <w:rsid w:val="008843E5"/>
    <w:rsid w:val="00884A0D"/>
    <w:rsid w:val="008864BB"/>
    <w:rsid w:val="00886906"/>
    <w:rsid w:val="008869A9"/>
    <w:rsid w:val="00886A26"/>
    <w:rsid w:val="00886FCE"/>
    <w:rsid w:val="00887361"/>
    <w:rsid w:val="00891025"/>
    <w:rsid w:val="00891629"/>
    <w:rsid w:val="0089180C"/>
    <w:rsid w:val="008919CA"/>
    <w:rsid w:val="008927A8"/>
    <w:rsid w:val="00892ADE"/>
    <w:rsid w:val="00892AF7"/>
    <w:rsid w:val="008936A6"/>
    <w:rsid w:val="00893A2C"/>
    <w:rsid w:val="00893C37"/>
    <w:rsid w:val="00893C41"/>
    <w:rsid w:val="008940FC"/>
    <w:rsid w:val="008943B7"/>
    <w:rsid w:val="00894FE3"/>
    <w:rsid w:val="0089582D"/>
    <w:rsid w:val="00895DCE"/>
    <w:rsid w:val="00897C0B"/>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AEC"/>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26"/>
    <w:rsid w:val="008B6637"/>
    <w:rsid w:val="008B6A58"/>
    <w:rsid w:val="008B6E82"/>
    <w:rsid w:val="008B793E"/>
    <w:rsid w:val="008B7B37"/>
    <w:rsid w:val="008C00E4"/>
    <w:rsid w:val="008C027C"/>
    <w:rsid w:val="008C043B"/>
    <w:rsid w:val="008C0858"/>
    <w:rsid w:val="008C14C6"/>
    <w:rsid w:val="008C28FA"/>
    <w:rsid w:val="008C2A67"/>
    <w:rsid w:val="008C2ACA"/>
    <w:rsid w:val="008C2DFB"/>
    <w:rsid w:val="008C335C"/>
    <w:rsid w:val="008C342B"/>
    <w:rsid w:val="008C3B75"/>
    <w:rsid w:val="008C568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54B4"/>
    <w:rsid w:val="008E5724"/>
    <w:rsid w:val="008E5A76"/>
    <w:rsid w:val="008E5C48"/>
    <w:rsid w:val="008E6278"/>
    <w:rsid w:val="008E6A51"/>
    <w:rsid w:val="008E6D2B"/>
    <w:rsid w:val="008E7005"/>
    <w:rsid w:val="008E714A"/>
    <w:rsid w:val="008E76FC"/>
    <w:rsid w:val="008F02EE"/>
    <w:rsid w:val="008F0869"/>
    <w:rsid w:val="008F11CE"/>
    <w:rsid w:val="008F1A3A"/>
    <w:rsid w:val="008F1C2A"/>
    <w:rsid w:val="008F1D0C"/>
    <w:rsid w:val="008F1DF3"/>
    <w:rsid w:val="008F2097"/>
    <w:rsid w:val="008F2225"/>
    <w:rsid w:val="008F2316"/>
    <w:rsid w:val="008F26CC"/>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14EE"/>
    <w:rsid w:val="00902119"/>
    <w:rsid w:val="00902955"/>
    <w:rsid w:val="00902A2C"/>
    <w:rsid w:val="00903998"/>
    <w:rsid w:val="00903EB4"/>
    <w:rsid w:val="00904B19"/>
    <w:rsid w:val="00905146"/>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3EA7"/>
    <w:rsid w:val="00924A87"/>
    <w:rsid w:val="0092596A"/>
    <w:rsid w:val="00925A25"/>
    <w:rsid w:val="00926FC2"/>
    <w:rsid w:val="009270E7"/>
    <w:rsid w:val="0092797C"/>
    <w:rsid w:val="00927EDC"/>
    <w:rsid w:val="009306F5"/>
    <w:rsid w:val="00930765"/>
    <w:rsid w:val="00930C13"/>
    <w:rsid w:val="00930E9A"/>
    <w:rsid w:val="009312A9"/>
    <w:rsid w:val="00932916"/>
    <w:rsid w:val="00932A45"/>
    <w:rsid w:val="00932F63"/>
    <w:rsid w:val="009332A5"/>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1C7"/>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57770"/>
    <w:rsid w:val="0096017F"/>
    <w:rsid w:val="00960D63"/>
    <w:rsid w:val="00961033"/>
    <w:rsid w:val="00961E55"/>
    <w:rsid w:val="00961E7E"/>
    <w:rsid w:val="00962EEA"/>
    <w:rsid w:val="009632F8"/>
    <w:rsid w:val="0096431C"/>
    <w:rsid w:val="00964672"/>
    <w:rsid w:val="00965E8B"/>
    <w:rsid w:val="00966662"/>
    <w:rsid w:val="00966740"/>
    <w:rsid w:val="009671E5"/>
    <w:rsid w:val="009677C2"/>
    <w:rsid w:val="009678AE"/>
    <w:rsid w:val="00967955"/>
    <w:rsid w:val="00967C0F"/>
    <w:rsid w:val="00967D07"/>
    <w:rsid w:val="0097008A"/>
    <w:rsid w:val="0097058A"/>
    <w:rsid w:val="0097074C"/>
    <w:rsid w:val="00970827"/>
    <w:rsid w:val="00970A6C"/>
    <w:rsid w:val="0097133F"/>
    <w:rsid w:val="00971C5B"/>
    <w:rsid w:val="00971D32"/>
    <w:rsid w:val="00971EBE"/>
    <w:rsid w:val="009722CF"/>
    <w:rsid w:val="009726AD"/>
    <w:rsid w:val="00972C96"/>
    <w:rsid w:val="00973F3A"/>
    <w:rsid w:val="00974688"/>
    <w:rsid w:val="00974C0C"/>
    <w:rsid w:val="009751D3"/>
    <w:rsid w:val="00975779"/>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2E29"/>
    <w:rsid w:val="0098309F"/>
    <w:rsid w:val="00983743"/>
    <w:rsid w:val="009838C1"/>
    <w:rsid w:val="00984B9A"/>
    <w:rsid w:val="00986242"/>
    <w:rsid w:val="009863FE"/>
    <w:rsid w:val="0098663C"/>
    <w:rsid w:val="00987EC3"/>
    <w:rsid w:val="00987F30"/>
    <w:rsid w:val="00991834"/>
    <w:rsid w:val="00991C56"/>
    <w:rsid w:val="00992970"/>
    <w:rsid w:val="00992ED8"/>
    <w:rsid w:val="00993A76"/>
    <w:rsid w:val="009943AA"/>
    <w:rsid w:val="00995431"/>
    <w:rsid w:val="00996637"/>
    <w:rsid w:val="009A0113"/>
    <w:rsid w:val="009A08EE"/>
    <w:rsid w:val="009A1780"/>
    <w:rsid w:val="009A1B02"/>
    <w:rsid w:val="009A25A4"/>
    <w:rsid w:val="009A2C12"/>
    <w:rsid w:val="009A2F73"/>
    <w:rsid w:val="009A36D1"/>
    <w:rsid w:val="009A3C27"/>
    <w:rsid w:val="009A3FFF"/>
    <w:rsid w:val="009A4065"/>
    <w:rsid w:val="009A4442"/>
    <w:rsid w:val="009A4A66"/>
    <w:rsid w:val="009A55A9"/>
    <w:rsid w:val="009A55F8"/>
    <w:rsid w:val="009A5999"/>
    <w:rsid w:val="009A676D"/>
    <w:rsid w:val="009A6A43"/>
    <w:rsid w:val="009A6DB7"/>
    <w:rsid w:val="009A750D"/>
    <w:rsid w:val="009A7A23"/>
    <w:rsid w:val="009A7F0F"/>
    <w:rsid w:val="009B008A"/>
    <w:rsid w:val="009B075D"/>
    <w:rsid w:val="009B1238"/>
    <w:rsid w:val="009B1329"/>
    <w:rsid w:val="009B1989"/>
    <w:rsid w:val="009B2C69"/>
    <w:rsid w:val="009B2DD1"/>
    <w:rsid w:val="009B3479"/>
    <w:rsid w:val="009B4413"/>
    <w:rsid w:val="009B4738"/>
    <w:rsid w:val="009B561A"/>
    <w:rsid w:val="009B5788"/>
    <w:rsid w:val="009B5E34"/>
    <w:rsid w:val="009B6575"/>
    <w:rsid w:val="009B67E0"/>
    <w:rsid w:val="009B6E5D"/>
    <w:rsid w:val="009B724F"/>
    <w:rsid w:val="009B7A06"/>
    <w:rsid w:val="009B7F70"/>
    <w:rsid w:val="009B7F98"/>
    <w:rsid w:val="009C15E7"/>
    <w:rsid w:val="009C18F9"/>
    <w:rsid w:val="009C1C09"/>
    <w:rsid w:val="009C2E99"/>
    <w:rsid w:val="009C3F2C"/>
    <w:rsid w:val="009C3F5A"/>
    <w:rsid w:val="009C3F92"/>
    <w:rsid w:val="009C4380"/>
    <w:rsid w:val="009C44B5"/>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2F6C"/>
    <w:rsid w:val="009D310E"/>
    <w:rsid w:val="009D32BB"/>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72E"/>
    <w:rsid w:val="009E0763"/>
    <w:rsid w:val="009E151F"/>
    <w:rsid w:val="009E155F"/>
    <w:rsid w:val="009E15F1"/>
    <w:rsid w:val="009E2908"/>
    <w:rsid w:val="009E2D8D"/>
    <w:rsid w:val="009E2FB5"/>
    <w:rsid w:val="009E3542"/>
    <w:rsid w:val="009E4083"/>
    <w:rsid w:val="009E42F1"/>
    <w:rsid w:val="009E461C"/>
    <w:rsid w:val="009E4B74"/>
    <w:rsid w:val="009E5022"/>
    <w:rsid w:val="009E61C3"/>
    <w:rsid w:val="009E6884"/>
    <w:rsid w:val="009E6D0E"/>
    <w:rsid w:val="009E7638"/>
    <w:rsid w:val="009F047C"/>
    <w:rsid w:val="009F0ADE"/>
    <w:rsid w:val="009F1A0F"/>
    <w:rsid w:val="009F1E38"/>
    <w:rsid w:val="009F2B35"/>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157"/>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0DA"/>
    <w:rsid w:val="00A2255F"/>
    <w:rsid w:val="00A2284D"/>
    <w:rsid w:val="00A22D2C"/>
    <w:rsid w:val="00A22D70"/>
    <w:rsid w:val="00A230BA"/>
    <w:rsid w:val="00A244BC"/>
    <w:rsid w:val="00A2517A"/>
    <w:rsid w:val="00A25F6B"/>
    <w:rsid w:val="00A26D92"/>
    <w:rsid w:val="00A2731E"/>
    <w:rsid w:val="00A27C84"/>
    <w:rsid w:val="00A27CD7"/>
    <w:rsid w:val="00A30590"/>
    <w:rsid w:val="00A30676"/>
    <w:rsid w:val="00A30835"/>
    <w:rsid w:val="00A30B7C"/>
    <w:rsid w:val="00A30E0D"/>
    <w:rsid w:val="00A30E73"/>
    <w:rsid w:val="00A30FBA"/>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6B17"/>
    <w:rsid w:val="00A37034"/>
    <w:rsid w:val="00A3782F"/>
    <w:rsid w:val="00A37BBC"/>
    <w:rsid w:val="00A37D62"/>
    <w:rsid w:val="00A41573"/>
    <w:rsid w:val="00A41AD2"/>
    <w:rsid w:val="00A43114"/>
    <w:rsid w:val="00A44D85"/>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D0C"/>
    <w:rsid w:val="00A53F30"/>
    <w:rsid w:val="00A548D9"/>
    <w:rsid w:val="00A54B56"/>
    <w:rsid w:val="00A55748"/>
    <w:rsid w:val="00A557F5"/>
    <w:rsid w:val="00A55C1E"/>
    <w:rsid w:val="00A562AB"/>
    <w:rsid w:val="00A564A7"/>
    <w:rsid w:val="00A566EC"/>
    <w:rsid w:val="00A56BD5"/>
    <w:rsid w:val="00A6024B"/>
    <w:rsid w:val="00A6211A"/>
    <w:rsid w:val="00A626D8"/>
    <w:rsid w:val="00A62A0E"/>
    <w:rsid w:val="00A62E60"/>
    <w:rsid w:val="00A62F2D"/>
    <w:rsid w:val="00A632CA"/>
    <w:rsid w:val="00A63EF1"/>
    <w:rsid w:val="00A646DD"/>
    <w:rsid w:val="00A64DE3"/>
    <w:rsid w:val="00A6524E"/>
    <w:rsid w:val="00A655D7"/>
    <w:rsid w:val="00A65ED5"/>
    <w:rsid w:val="00A661FF"/>
    <w:rsid w:val="00A66E91"/>
    <w:rsid w:val="00A70780"/>
    <w:rsid w:val="00A707B5"/>
    <w:rsid w:val="00A71520"/>
    <w:rsid w:val="00A72439"/>
    <w:rsid w:val="00A7259E"/>
    <w:rsid w:val="00A728DB"/>
    <w:rsid w:val="00A7326D"/>
    <w:rsid w:val="00A73D44"/>
    <w:rsid w:val="00A74463"/>
    <w:rsid w:val="00A7457F"/>
    <w:rsid w:val="00A74C7D"/>
    <w:rsid w:val="00A755E7"/>
    <w:rsid w:val="00A7625B"/>
    <w:rsid w:val="00A7633A"/>
    <w:rsid w:val="00A76A55"/>
    <w:rsid w:val="00A7756D"/>
    <w:rsid w:val="00A77DE2"/>
    <w:rsid w:val="00A804C2"/>
    <w:rsid w:val="00A806A4"/>
    <w:rsid w:val="00A80CB8"/>
    <w:rsid w:val="00A811B4"/>
    <w:rsid w:val="00A8235A"/>
    <w:rsid w:val="00A82A21"/>
    <w:rsid w:val="00A82FED"/>
    <w:rsid w:val="00A83018"/>
    <w:rsid w:val="00A838B3"/>
    <w:rsid w:val="00A8405F"/>
    <w:rsid w:val="00A84696"/>
    <w:rsid w:val="00A84879"/>
    <w:rsid w:val="00A84BD4"/>
    <w:rsid w:val="00A84DF8"/>
    <w:rsid w:val="00A859D9"/>
    <w:rsid w:val="00A85AF9"/>
    <w:rsid w:val="00A8614D"/>
    <w:rsid w:val="00A86238"/>
    <w:rsid w:val="00A8640E"/>
    <w:rsid w:val="00A864F3"/>
    <w:rsid w:val="00A86544"/>
    <w:rsid w:val="00A86F29"/>
    <w:rsid w:val="00A8751F"/>
    <w:rsid w:val="00A8753E"/>
    <w:rsid w:val="00A87638"/>
    <w:rsid w:val="00A87CF1"/>
    <w:rsid w:val="00A90351"/>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97F93"/>
    <w:rsid w:val="00AA0128"/>
    <w:rsid w:val="00AA059D"/>
    <w:rsid w:val="00AA1205"/>
    <w:rsid w:val="00AA1474"/>
    <w:rsid w:val="00AA1639"/>
    <w:rsid w:val="00AA25C1"/>
    <w:rsid w:val="00AA32EC"/>
    <w:rsid w:val="00AA3A18"/>
    <w:rsid w:val="00AA3CE0"/>
    <w:rsid w:val="00AA4052"/>
    <w:rsid w:val="00AA43ED"/>
    <w:rsid w:val="00AA47E0"/>
    <w:rsid w:val="00AA493D"/>
    <w:rsid w:val="00AA516A"/>
    <w:rsid w:val="00AA5E97"/>
    <w:rsid w:val="00AA63F0"/>
    <w:rsid w:val="00AA685A"/>
    <w:rsid w:val="00AA7538"/>
    <w:rsid w:val="00AA75B5"/>
    <w:rsid w:val="00AA765B"/>
    <w:rsid w:val="00AA7CC4"/>
    <w:rsid w:val="00AB0977"/>
    <w:rsid w:val="00AB0AAA"/>
    <w:rsid w:val="00AB28A3"/>
    <w:rsid w:val="00AB2A58"/>
    <w:rsid w:val="00AB2F06"/>
    <w:rsid w:val="00AB38E0"/>
    <w:rsid w:val="00AB3F39"/>
    <w:rsid w:val="00AB4D80"/>
    <w:rsid w:val="00AB4FFD"/>
    <w:rsid w:val="00AB5073"/>
    <w:rsid w:val="00AB5C08"/>
    <w:rsid w:val="00AB60BB"/>
    <w:rsid w:val="00AB654E"/>
    <w:rsid w:val="00AB78CF"/>
    <w:rsid w:val="00AB7E1D"/>
    <w:rsid w:val="00AC0282"/>
    <w:rsid w:val="00AC05FB"/>
    <w:rsid w:val="00AC07AC"/>
    <w:rsid w:val="00AC0CB1"/>
    <w:rsid w:val="00AC15AF"/>
    <w:rsid w:val="00AC218F"/>
    <w:rsid w:val="00AC2858"/>
    <w:rsid w:val="00AC3235"/>
    <w:rsid w:val="00AC3B03"/>
    <w:rsid w:val="00AC40E8"/>
    <w:rsid w:val="00AC4497"/>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7D45"/>
    <w:rsid w:val="00AD7E84"/>
    <w:rsid w:val="00AD7EE8"/>
    <w:rsid w:val="00AE06B9"/>
    <w:rsid w:val="00AE06C1"/>
    <w:rsid w:val="00AE0827"/>
    <w:rsid w:val="00AE0B67"/>
    <w:rsid w:val="00AE0CF6"/>
    <w:rsid w:val="00AE23AC"/>
    <w:rsid w:val="00AE2BC9"/>
    <w:rsid w:val="00AE359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B52"/>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7CA"/>
    <w:rsid w:val="00B02A61"/>
    <w:rsid w:val="00B02A7E"/>
    <w:rsid w:val="00B02C2D"/>
    <w:rsid w:val="00B02E39"/>
    <w:rsid w:val="00B04421"/>
    <w:rsid w:val="00B05118"/>
    <w:rsid w:val="00B0675A"/>
    <w:rsid w:val="00B07945"/>
    <w:rsid w:val="00B07C0C"/>
    <w:rsid w:val="00B1226B"/>
    <w:rsid w:val="00B12540"/>
    <w:rsid w:val="00B12847"/>
    <w:rsid w:val="00B147A6"/>
    <w:rsid w:val="00B147B4"/>
    <w:rsid w:val="00B14F22"/>
    <w:rsid w:val="00B15557"/>
    <w:rsid w:val="00B1587D"/>
    <w:rsid w:val="00B15E17"/>
    <w:rsid w:val="00B15E24"/>
    <w:rsid w:val="00B16767"/>
    <w:rsid w:val="00B177FA"/>
    <w:rsid w:val="00B203E2"/>
    <w:rsid w:val="00B20BB4"/>
    <w:rsid w:val="00B21635"/>
    <w:rsid w:val="00B2184C"/>
    <w:rsid w:val="00B22BA2"/>
    <w:rsid w:val="00B22FCE"/>
    <w:rsid w:val="00B2315E"/>
    <w:rsid w:val="00B24780"/>
    <w:rsid w:val="00B25306"/>
    <w:rsid w:val="00B25921"/>
    <w:rsid w:val="00B267CB"/>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494"/>
    <w:rsid w:val="00B35782"/>
    <w:rsid w:val="00B36050"/>
    <w:rsid w:val="00B361D7"/>
    <w:rsid w:val="00B3624C"/>
    <w:rsid w:val="00B3774D"/>
    <w:rsid w:val="00B37887"/>
    <w:rsid w:val="00B37B2A"/>
    <w:rsid w:val="00B37DAC"/>
    <w:rsid w:val="00B37FBA"/>
    <w:rsid w:val="00B4008D"/>
    <w:rsid w:val="00B41A72"/>
    <w:rsid w:val="00B42686"/>
    <w:rsid w:val="00B42777"/>
    <w:rsid w:val="00B43E5D"/>
    <w:rsid w:val="00B4489B"/>
    <w:rsid w:val="00B44A56"/>
    <w:rsid w:val="00B45C65"/>
    <w:rsid w:val="00B4600D"/>
    <w:rsid w:val="00B47218"/>
    <w:rsid w:val="00B475CC"/>
    <w:rsid w:val="00B4777B"/>
    <w:rsid w:val="00B50859"/>
    <w:rsid w:val="00B51310"/>
    <w:rsid w:val="00B513A7"/>
    <w:rsid w:val="00B51CAE"/>
    <w:rsid w:val="00B5207D"/>
    <w:rsid w:val="00B52112"/>
    <w:rsid w:val="00B5277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1DD4"/>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2EA0"/>
    <w:rsid w:val="00B73505"/>
    <w:rsid w:val="00B73543"/>
    <w:rsid w:val="00B73FCF"/>
    <w:rsid w:val="00B7426F"/>
    <w:rsid w:val="00B75BFD"/>
    <w:rsid w:val="00B76109"/>
    <w:rsid w:val="00B76337"/>
    <w:rsid w:val="00B76A05"/>
    <w:rsid w:val="00B76DB4"/>
    <w:rsid w:val="00B77817"/>
    <w:rsid w:val="00B80165"/>
    <w:rsid w:val="00B80240"/>
    <w:rsid w:val="00B80885"/>
    <w:rsid w:val="00B8160D"/>
    <w:rsid w:val="00B821E5"/>
    <w:rsid w:val="00B8230B"/>
    <w:rsid w:val="00B837F7"/>
    <w:rsid w:val="00B84500"/>
    <w:rsid w:val="00B848C0"/>
    <w:rsid w:val="00B8496A"/>
    <w:rsid w:val="00B84A40"/>
    <w:rsid w:val="00B84A7A"/>
    <w:rsid w:val="00B87B68"/>
    <w:rsid w:val="00B87E60"/>
    <w:rsid w:val="00B906B4"/>
    <w:rsid w:val="00B90E80"/>
    <w:rsid w:val="00B91696"/>
    <w:rsid w:val="00B91826"/>
    <w:rsid w:val="00B91AAD"/>
    <w:rsid w:val="00B91F25"/>
    <w:rsid w:val="00B92508"/>
    <w:rsid w:val="00B93F34"/>
    <w:rsid w:val="00B941C4"/>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2C13"/>
    <w:rsid w:val="00BA3803"/>
    <w:rsid w:val="00BA39D4"/>
    <w:rsid w:val="00BA3C3A"/>
    <w:rsid w:val="00BA45B8"/>
    <w:rsid w:val="00BA51FF"/>
    <w:rsid w:val="00BA5394"/>
    <w:rsid w:val="00BA6447"/>
    <w:rsid w:val="00BA7280"/>
    <w:rsid w:val="00BA7509"/>
    <w:rsid w:val="00BA767B"/>
    <w:rsid w:val="00BA7F1B"/>
    <w:rsid w:val="00BB00B7"/>
    <w:rsid w:val="00BB049C"/>
    <w:rsid w:val="00BB1B5E"/>
    <w:rsid w:val="00BB1E9A"/>
    <w:rsid w:val="00BB2BFA"/>
    <w:rsid w:val="00BB2D0B"/>
    <w:rsid w:val="00BB2D6A"/>
    <w:rsid w:val="00BB326B"/>
    <w:rsid w:val="00BB34D5"/>
    <w:rsid w:val="00BB4018"/>
    <w:rsid w:val="00BB40B4"/>
    <w:rsid w:val="00BB4ADE"/>
    <w:rsid w:val="00BB4C6C"/>
    <w:rsid w:val="00BB5A6B"/>
    <w:rsid w:val="00BB5ABC"/>
    <w:rsid w:val="00BB69B7"/>
    <w:rsid w:val="00BB6D11"/>
    <w:rsid w:val="00BB7BEA"/>
    <w:rsid w:val="00BB7DEF"/>
    <w:rsid w:val="00BB7E8A"/>
    <w:rsid w:val="00BC0B40"/>
    <w:rsid w:val="00BC0F55"/>
    <w:rsid w:val="00BC1BF9"/>
    <w:rsid w:val="00BC1C50"/>
    <w:rsid w:val="00BC1C6E"/>
    <w:rsid w:val="00BC2F66"/>
    <w:rsid w:val="00BC3349"/>
    <w:rsid w:val="00BC33E8"/>
    <w:rsid w:val="00BC3F33"/>
    <w:rsid w:val="00BC3F70"/>
    <w:rsid w:val="00BC411B"/>
    <w:rsid w:val="00BC4648"/>
    <w:rsid w:val="00BC5ACA"/>
    <w:rsid w:val="00BC5F38"/>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030"/>
    <w:rsid w:val="00BE2464"/>
    <w:rsid w:val="00BE2D10"/>
    <w:rsid w:val="00BE35DE"/>
    <w:rsid w:val="00BE5642"/>
    <w:rsid w:val="00BE5722"/>
    <w:rsid w:val="00BE602E"/>
    <w:rsid w:val="00BE6603"/>
    <w:rsid w:val="00BE6AFB"/>
    <w:rsid w:val="00BE7390"/>
    <w:rsid w:val="00BF0174"/>
    <w:rsid w:val="00BF0493"/>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6C08"/>
    <w:rsid w:val="00C0761C"/>
    <w:rsid w:val="00C07858"/>
    <w:rsid w:val="00C07880"/>
    <w:rsid w:val="00C07973"/>
    <w:rsid w:val="00C079CF"/>
    <w:rsid w:val="00C07C77"/>
    <w:rsid w:val="00C07F3F"/>
    <w:rsid w:val="00C11555"/>
    <w:rsid w:val="00C11D7C"/>
    <w:rsid w:val="00C11E37"/>
    <w:rsid w:val="00C12257"/>
    <w:rsid w:val="00C12C82"/>
    <w:rsid w:val="00C135E2"/>
    <w:rsid w:val="00C142F1"/>
    <w:rsid w:val="00C14733"/>
    <w:rsid w:val="00C1560F"/>
    <w:rsid w:val="00C1563B"/>
    <w:rsid w:val="00C15F47"/>
    <w:rsid w:val="00C160C4"/>
    <w:rsid w:val="00C1622C"/>
    <w:rsid w:val="00C163A1"/>
    <w:rsid w:val="00C2083F"/>
    <w:rsid w:val="00C209E8"/>
    <w:rsid w:val="00C20CB3"/>
    <w:rsid w:val="00C20E1A"/>
    <w:rsid w:val="00C2108C"/>
    <w:rsid w:val="00C22419"/>
    <w:rsid w:val="00C22721"/>
    <w:rsid w:val="00C2288F"/>
    <w:rsid w:val="00C22E53"/>
    <w:rsid w:val="00C22EC1"/>
    <w:rsid w:val="00C238EF"/>
    <w:rsid w:val="00C23B8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DC3"/>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2F24"/>
    <w:rsid w:val="00C4309C"/>
    <w:rsid w:val="00C44042"/>
    <w:rsid w:val="00C440F1"/>
    <w:rsid w:val="00C4491E"/>
    <w:rsid w:val="00C44999"/>
    <w:rsid w:val="00C44E43"/>
    <w:rsid w:val="00C45C96"/>
    <w:rsid w:val="00C46F72"/>
    <w:rsid w:val="00C471E1"/>
    <w:rsid w:val="00C472AE"/>
    <w:rsid w:val="00C4730E"/>
    <w:rsid w:val="00C4764A"/>
    <w:rsid w:val="00C47839"/>
    <w:rsid w:val="00C47E95"/>
    <w:rsid w:val="00C504B1"/>
    <w:rsid w:val="00C50DAC"/>
    <w:rsid w:val="00C517CB"/>
    <w:rsid w:val="00C517DD"/>
    <w:rsid w:val="00C51911"/>
    <w:rsid w:val="00C519F0"/>
    <w:rsid w:val="00C52399"/>
    <w:rsid w:val="00C5297D"/>
    <w:rsid w:val="00C52CA1"/>
    <w:rsid w:val="00C531BD"/>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17C6"/>
    <w:rsid w:val="00C62E82"/>
    <w:rsid w:val="00C64803"/>
    <w:rsid w:val="00C64FB9"/>
    <w:rsid w:val="00C65365"/>
    <w:rsid w:val="00C66FE5"/>
    <w:rsid w:val="00C700DE"/>
    <w:rsid w:val="00C7060E"/>
    <w:rsid w:val="00C70630"/>
    <w:rsid w:val="00C715B9"/>
    <w:rsid w:val="00C71E7F"/>
    <w:rsid w:val="00C7241E"/>
    <w:rsid w:val="00C7259E"/>
    <w:rsid w:val="00C72CFF"/>
    <w:rsid w:val="00C732EF"/>
    <w:rsid w:val="00C73724"/>
    <w:rsid w:val="00C7377F"/>
    <w:rsid w:val="00C73D5E"/>
    <w:rsid w:val="00C73FD4"/>
    <w:rsid w:val="00C74440"/>
    <w:rsid w:val="00C74DCF"/>
    <w:rsid w:val="00C75444"/>
    <w:rsid w:val="00C757C1"/>
    <w:rsid w:val="00C757C7"/>
    <w:rsid w:val="00C75CD7"/>
    <w:rsid w:val="00C766DC"/>
    <w:rsid w:val="00C7675B"/>
    <w:rsid w:val="00C76AA9"/>
    <w:rsid w:val="00C77E34"/>
    <w:rsid w:val="00C8022C"/>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0D3D"/>
    <w:rsid w:val="00C9163B"/>
    <w:rsid w:val="00C91975"/>
    <w:rsid w:val="00C924A6"/>
    <w:rsid w:val="00C94079"/>
    <w:rsid w:val="00C948BD"/>
    <w:rsid w:val="00C9492A"/>
    <w:rsid w:val="00C94DF1"/>
    <w:rsid w:val="00C954EC"/>
    <w:rsid w:val="00C955F6"/>
    <w:rsid w:val="00C96538"/>
    <w:rsid w:val="00C96A45"/>
    <w:rsid w:val="00C96B52"/>
    <w:rsid w:val="00C971FB"/>
    <w:rsid w:val="00C97447"/>
    <w:rsid w:val="00C9772C"/>
    <w:rsid w:val="00C97855"/>
    <w:rsid w:val="00C97BC5"/>
    <w:rsid w:val="00C97E57"/>
    <w:rsid w:val="00CA0201"/>
    <w:rsid w:val="00CA07A6"/>
    <w:rsid w:val="00CA0B52"/>
    <w:rsid w:val="00CA0CC8"/>
    <w:rsid w:val="00CA18C6"/>
    <w:rsid w:val="00CA1CA9"/>
    <w:rsid w:val="00CA1FCF"/>
    <w:rsid w:val="00CA1FEA"/>
    <w:rsid w:val="00CA2219"/>
    <w:rsid w:val="00CA2950"/>
    <w:rsid w:val="00CA31F6"/>
    <w:rsid w:val="00CA44C2"/>
    <w:rsid w:val="00CA481C"/>
    <w:rsid w:val="00CA4D09"/>
    <w:rsid w:val="00CA501C"/>
    <w:rsid w:val="00CA5680"/>
    <w:rsid w:val="00CA59B1"/>
    <w:rsid w:val="00CA5D6F"/>
    <w:rsid w:val="00CA5F30"/>
    <w:rsid w:val="00CA654E"/>
    <w:rsid w:val="00CA699E"/>
    <w:rsid w:val="00CA6E53"/>
    <w:rsid w:val="00CA70F7"/>
    <w:rsid w:val="00CA7277"/>
    <w:rsid w:val="00CA752A"/>
    <w:rsid w:val="00CA7B15"/>
    <w:rsid w:val="00CA7E4D"/>
    <w:rsid w:val="00CB07B8"/>
    <w:rsid w:val="00CB1AB5"/>
    <w:rsid w:val="00CB2410"/>
    <w:rsid w:val="00CB242B"/>
    <w:rsid w:val="00CB266B"/>
    <w:rsid w:val="00CB33D5"/>
    <w:rsid w:val="00CB3665"/>
    <w:rsid w:val="00CB3A65"/>
    <w:rsid w:val="00CB3DB9"/>
    <w:rsid w:val="00CB3FBA"/>
    <w:rsid w:val="00CB43FA"/>
    <w:rsid w:val="00CB4A59"/>
    <w:rsid w:val="00CB58D5"/>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156"/>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9C8"/>
    <w:rsid w:val="00CD6C00"/>
    <w:rsid w:val="00CD763F"/>
    <w:rsid w:val="00CD7ACF"/>
    <w:rsid w:val="00CE04D9"/>
    <w:rsid w:val="00CE147C"/>
    <w:rsid w:val="00CE235F"/>
    <w:rsid w:val="00CE28FF"/>
    <w:rsid w:val="00CE3E48"/>
    <w:rsid w:val="00CE59BA"/>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3FD0"/>
    <w:rsid w:val="00CF4684"/>
    <w:rsid w:val="00CF4BCF"/>
    <w:rsid w:val="00CF571C"/>
    <w:rsid w:val="00CF6234"/>
    <w:rsid w:val="00CF6510"/>
    <w:rsid w:val="00CF70C4"/>
    <w:rsid w:val="00CF756E"/>
    <w:rsid w:val="00CF7BA2"/>
    <w:rsid w:val="00CF7CC1"/>
    <w:rsid w:val="00CF7E52"/>
    <w:rsid w:val="00CF7FBB"/>
    <w:rsid w:val="00D00D04"/>
    <w:rsid w:val="00D01667"/>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07D59"/>
    <w:rsid w:val="00D1050D"/>
    <w:rsid w:val="00D10B6E"/>
    <w:rsid w:val="00D1129C"/>
    <w:rsid w:val="00D116AC"/>
    <w:rsid w:val="00D11FE5"/>
    <w:rsid w:val="00D12CE8"/>
    <w:rsid w:val="00D13153"/>
    <w:rsid w:val="00D13924"/>
    <w:rsid w:val="00D13A3A"/>
    <w:rsid w:val="00D13BC4"/>
    <w:rsid w:val="00D13F5A"/>
    <w:rsid w:val="00D1434A"/>
    <w:rsid w:val="00D151D5"/>
    <w:rsid w:val="00D1591B"/>
    <w:rsid w:val="00D15923"/>
    <w:rsid w:val="00D1637D"/>
    <w:rsid w:val="00D167DE"/>
    <w:rsid w:val="00D16C46"/>
    <w:rsid w:val="00D17351"/>
    <w:rsid w:val="00D176EB"/>
    <w:rsid w:val="00D17965"/>
    <w:rsid w:val="00D20658"/>
    <w:rsid w:val="00D20AF9"/>
    <w:rsid w:val="00D20C60"/>
    <w:rsid w:val="00D20CDC"/>
    <w:rsid w:val="00D20CE0"/>
    <w:rsid w:val="00D214BE"/>
    <w:rsid w:val="00D2422E"/>
    <w:rsid w:val="00D246D3"/>
    <w:rsid w:val="00D251D3"/>
    <w:rsid w:val="00D251DF"/>
    <w:rsid w:val="00D25412"/>
    <w:rsid w:val="00D25546"/>
    <w:rsid w:val="00D2616A"/>
    <w:rsid w:val="00D269FA"/>
    <w:rsid w:val="00D26BEB"/>
    <w:rsid w:val="00D2701A"/>
    <w:rsid w:val="00D27F3F"/>
    <w:rsid w:val="00D30A34"/>
    <w:rsid w:val="00D30B7A"/>
    <w:rsid w:val="00D31E8F"/>
    <w:rsid w:val="00D3218D"/>
    <w:rsid w:val="00D321F0"/>
    <w:rsid w:val="00D3265F"/>
    <w:rsid w:val="00D33B0A"/>
    <w:rsid w:val="00D33BB1"/>
    <w:rsid w:val="00D33E55"/>
    <w:rsid w:val="00D3400C"/>
    <w:rsid w:val="00D34920"/>
    <w:rsid w:val="00D34D21"/>
    <w:rsid w:val="00D34F92"/>
    <w:rsid w:val="00D35677"/>
    <w:rsid w:val="00D35735"/>
    <w:rsid w:val="00D35BEE"/>
    <w:rsid w:val="00D35C6F"/>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165"/>
    <w:rsid w:val="00D4638C"/>
    <w:rsid w:val="00D465C2"/>
    <w:rsid w:val="00D4688A"/>
    <w:rsid w:val="00D47C4F"/>
    <w:rsid w:val="00D5122F"/>
    <w:rsid w:val="00D515DB"/>
    <w:rsid w:val="00D518CB"/>
    <w:rsid w:val="00D523E1"/>
    <w:rsid w:val="00D52FC7"/>
    <w:rsid w:val="00D54C50"/>
    <w:rsid w:val="00D563D1"/>
    <w:rsid w:val="00D5661C"/>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6C7A"/>
    <w:rsid w:val="00D671F6"/>
    <w:rsid w:val="00D67752"/>
    <w:rsid w:val="00D70313"/>
    <w:rsid w:val="00D704CB"/>
    <w:rsid w:val="00D70668"/>
    <w:rsid w:val="00D708D4"/>
    <w:rsid w:val="00D70D2B"/>
    <w:rsid w:val="00D71140"/>
    <w:rsid w:val="00D72080"/>
    <w:rsid w:val="00D72185"/>
    <w:rsid w:val="00D7222D"/>
    <w:rsid w:val="00D72266"/>
    <w:rsid w:val="00D72DB2"/>
    <w:rsid w:val="00D741A4"/>
    <w:rsid w:val="00D74714"/>
    <w:rsid w:val="00D7478B"/>
    <w:rsid w:val="00D75005"/>
    <w:rsid w:val="00D752F4"/>
    <w:rsid w:val="00D756FD"/>
    <w:rsid w:val="00D75C3B"/>
    <w:rsid w:val="00D75DF5"/>
    <w:rsid w:val="00D76776"/>
    <w:rsid w:val="00D76BB6"/>
    <w:rsid w:val="00D800F0"/>
    <w:rsid w:val="00D805F9"/>
    <w:rsid w:val="00D8075C"/>
    <w:rsid w:val="00D810E9"/>
    <w:rsid w:val="00D8156C"/>
    <w:rsid w:val="00D81E11"/>
    <w:rsid w:val="00D82227"/>
    <w:rsid w:val="00D82558"/>
    <w:rsid w:val="00D825AB"/>
    <w:rsid w:val="00D825FE"/>
    <w:rsid w:val="00D82740"/>
    <w:rsid w:val="00D83152"/>
    <w:rsid w:val="00D83C1A"/>
    <w:rsid w:val="00D83D00"/>
    <w:rsid w:val="00D83D35"/>
    <w:rsid w:val="00D83E01"/>
    <w:rsid w:val="00D84606"/>
    <w:rsid w:val="00D8472E"/>
    <w:rsid w:val="00D851BF"/>
    <w:rsid w:val="00D852DE"/>
    <w:rsid w:val="00D8594A"/>
    <w:rsid w:val="00D85B7C"/>
    <w:rsid w:val="00D86685"/>
    <w:rsid w:val="00D86D91"/>
    <w:rsid w:val="00D90213"/>
    <w:rsid w:val="00D92BDA"/>
    <w:rsid w:val="00D92E83"/>
    <w:rsid w:val="00D93384"/>
    <w:rsid w:val="00D936F1"/>
    <w:rsid w:val="00D94E49"/>
    <w:rsid w:val="00D95206"/>
    <w:rsid w:val="00D95BD0"/>
    <w:rsid w:val="00D95EA6"/>
    <w:rsid w:val="00D95FA9"/>
    <w:rsid w:val="00D96B82"/>
    <w:rsid w:val="00D9735C"/>
    <w:rsid w:val="00DA06FC"/>
    <w:rsid w:val="00DA0F13"/>
    <w:rsid w:val="00DA191A"/>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B7ED0"/>
    <w:rsid w:val="00DC25DE"/>
    <w:rsid w:val="00DC2CB7"/>
    <w:rsid w:val="00DC2FDA"/>
    <w:rsid w:val="00DC33DC"/>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4BF0"/>
    <w:rsid w:val="00DD506C"/>
    <w:rsid w:val="00DD552D"/>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492B"/>
    <w:rsid w:val="00DF4DAE"/>
    <w:rsid w:val="00DF63AA"/>
    <w:rsid w:val="00DF6534"/>
    <w:rsid w:val="00DF6CA8"/>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449"/>
    <w:rsid w:val="00E40C17"/>
    <w:rsid w:val="00E40DFD"/>
    <w:rsid w:val="00E4101D"/>
    <w:rsid w:val="00E411F3"/>
    <w:rsid w:val="00E41326"/>
    <w:rsid w:val="00E41A09"/>
    <w:rsid w:val="00E41A3D"/>
    <w:rsid w:val="00E4200F"/>
    <w:rsid w:val="00E42225"/>
    <w:rsid w:val="00E42942"/>
    <w:rsid w:val="00E429FA"/>
    <w:rsid w:val="00E43167"/>
    <w:rsid w:val="00E453A6"/>
    <w:rsid w:val="00E46128"/>
    <w:rsid w:val="00E469BE"/>
    <w:rsid w:val="00E469C1"/>
    <w:rsid w:val="00E46DB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6236"/>
    <w:rsid w:val="00E562AA"/>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018"/>
    <w:rsid w:val="00E76189"/>
    <w:rsid w:val="00E767AF"/>
    <w:rsid w:val="00E76F40"/>
    <w:rsid w:val="00E77A56"/>
    <w:rsid w:val="00E77C7C"/>
    <w:rsid w:val="00E77DEE"/>
    <w:rsid w:val="00E77E9A"/>
    <w:rsid w:val="00E80310"/>
    <w:rsid w:val="00E804D8"/>
    <w:rsid w:val="00E80B06"/>
    <w:rsid w:val="00E81738"/>
    <w:rsid w:val="00E81F2E"/>
    <w:rsid w:val="00E82506"/>
    <w:rsid w:val="00E82718"/>
    <w:rsid w:val="00E834A6"/>
    <w:rsid w:val="00E83B1E"/>
    <w:rsid w:val="00E83B83"/>
    <w:rsid w:val="00E83B95"/>
    <w:rsid w:val="00E83F5C"/>
    <w:rsid w:val="00E84347"/>
    <w:rsid w:val="00E84EAE"/>
    <w:rsid w:val="00E84FFE"/>
    <w:rsid w:val="00E851E6"/>
    <w:rsid w:val="00E859D0"/>
    <w:rsid w:val="00E87297"/>
    <w:rsid w:val="00E8764E"/>
    <w:rsid w:val="00E87A58"/>
    <w:rsid w:val="00E87F96"/>
    <w:rsid w:val="00E9092F"/>
    <w:rsid w:val="00E90ED0"/>
    <w:rsid w:val="00E91186"/>
    <w:rsid w:val="00E913AF"/>
    <w:rsid w:val="00E9140C"/>
    <w:rsid w:val="00E91C58"/>
    <w:rsid w:val="00E92110"/>
    <w:rsid w:val="00E92F3E"/>
    <w:rsid w:val="00E938A6"/>
    <w:rsid w:val="00E93EC9"/>
    <w:rsid w:val="00E941AD"/>
    <w:rsid w:val="00E941D4"/>
    <w:rsid w:val="00E94531"/>
    <w:rsid w:val="00E94AAC"/>
    <w:rsid w:val="00E9514A"/>
    <w:rsid w:val="00E95179"/>
    <w:rsid w:val="00E95362"/>
    <w:rsid w:val="00E960DA"/>
    <w:rsid w:val="00E962D3"/>
    <w:rsid w:val="00E97641"/>
    <w:rsid w:val="00E97F29"/>
    <w:rsid w:val="00EA0137"/>
    <w:rsid w:val="00EA03B9"/>
    <w:rsid w:val="00EA06FF"/>
    <w:rsid w:val="00EA0B36"/>
    <w:rsid w:val="00EA0F62"/>
    <w:rsid w:val="00EA1420"/>
    <w:rsid w:val="00EA1C16"/>
    <w:rsid w:val="00EA1C8B"/>
    <w:rsid w:val="00EA23BA"/>
    <w:rsid w:val="00EA320D"/>
    <w:rsid w:val="00EA3820"/>
    <w:rsid w:val="00EA4280"/>
    <w:rsid w:val="00EA44CC"/>
    <w:rsid w:val="00EA46BD"/>
    <w:rsid w:val="00EA4C76"/>
    <w:rsid w:val="00EA4E9B"/>
    <w:rsid w:val="00EA535F"/>
    <w:rsid w:val="00EA5611"/>
    <w:rsid w:val="00EA59D2"/>
    <w:rsid w:val="00EA63A3"/>
    <w:rsid w:val="00EA64BF"/>
    <w:rsid w:val="00EA6BEB"/>
    <w:rsid w:val="00EA74C3"/>
    <w:rsid w:val="00EA77E7"/>
    <w:rsid w:val="00EB022A"/>
    <w:rsid w:val="00EB19E8"/>
    <w:rsid w:val="00EB1C79"/>
    <w:rsid w:val="00EB1C92"/>
    <w:rsid w:val="00EB2175"/>
    <w:rsid w:val="00EB2FD0"/>
    <w:rsid w:val="00EB3B33"/>
    <w:rsid w:val="00EB4E4F"/>
    <w:rsid w:val="00EB4E5B"/>
    <w:rsid w:val="00EB500D"/>
    <w:rsid w:val="00EB53C7"/>
    <w:rsid w:val="00EB694E"/>
    <w:rsid w:val="00EB6ECD"/>
    <w:rsid w:val="00EB6EE2"/>
    <w:rsid w:val="00EB7033"/>
    <w:rsid w:val="00EB72E9"/>
    <w:rsid w:val="00EB79A1"/>
    <w:rsid w:val="00EB7C59"/>
    <w:rsid w:val="00EB7C6C"/>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911"/>
    <w:rsid w:val="00EC6A91"/>
    <w:rsid w:val="00EC73FE"/>
    <w:rsid w:val="00ED01E8"/>
    <w:rsid w:val="00ED0B7D"/>
    <w:rsid w:val="00ED0D00"/>
    <w:rsid w:val="00ED1155"/>
    <w:rsid w:val="00ED17A7"/>
    <w:rsid w:val="00ED1F0C"/>
    <w:rsid w:val="00ED2217"/>
    <w:rsid w:val="00ED271B"/>
    <w:rsid w:val="00ED2AC5"/>
    <w:rsid w:val="00ED2C55"/>
    <w:rsid w:val="00ED2FA0"/>
    <w:rsid w:val="00ED30F1"/>
    <w:rsid w:val="00ED36AB"/>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F082E"/>
    <w:rsid w:val="00EF0C0D"/>
    <w:rsid w:val="00EF1157"/>
    <w:rsid w:val="00EF11F9"/>
    <w:rsid w:val="00EF1E36"/>
    <w:rsid w:val="00EF21A6"/>
    <w:rsid w:val="00EF2DCF"/>
    <w:rsid w:val="00EF3138"/>
    <w:rsid w:val="00EF340E"/>
    <w:rsid w:val="00EF3C01"/>
    <w:rsid w:val="00EF3F6B"/>
    <w:rsid w:val="00EF4A57"/>
    <w:rsid w:val="00EF4B22"/>
    <w:rsid w:val="00EF4B53"/>
    <w:rsid w:val="00EF543C"/>
    <w:rsid w:val="00EF55C7"/>
    <w:rsid w:val="00EF583C"/>
    <w:rsid w:val="00EF5B62"/>
    <w:rsid w:val="00EF6B5C"/>
    <w:rsid w:val="00EF6D00"/>
    <w:rsid w:val="00EF78A6"/>
    <w:rsid w:val="00EF7C0F"/>
    <w:rsid w:val="00EF7E57"/>
    <w:rsid w:val="00F00F7C"/>
    <w:rsid w:val="00F00FD6"/>
    <w:rsid w:val="00F01677"/>
    <w:rsid w:val="00F017FE"/>
    <w:rsid w:val="00F01997"/>
    <w:rsid w:val="00F021DE"/>
    <w:rsid w:val="00F02525"/>
    <w:rsid w:val="00F02657"/>
    <w:rsid w:val="00F02705"/>
    <w:rsid w:val="00F0290E"/>
    <w:rsid w:val="00F02B56"/>
    <w:rsid w:val="00F02C75"/>
    <w:rsid w:val="00F030D9"/>
    <w:rsid w:val="00F03282"/>
    <w:rsid w:val="00F04BC4"/>
    <w:rsid w:val="00F04C61"/>
    <w:rsid w:val="00F067AE"/>
    <w:rsid w:val="00F06801"/>
    <w:rsid w:val="00F07E1F"/>
    <w:rsid w:val="00F10765"/>
    <w:rsid w:val="00F10AF8"/>
    <w:rsid w:val="00F1164B"/>
    <w:rsid w:val="00F13E0B"/>
    <w:rsid w:val="00F13E98"/>
    <w:rsid w:val="00F14018"/>
    <w:rsid w:val="00F1425E"/>
    <w:rsid w:val="00F14447"/>
    <w:rsid w:val="00F153D1"/>
    <w:rsid w:val="00F15655"/>
    <w:rsid w:val="00F15845"/>
    <w:rsid w:val="00F16FD4"/>
    <w:rsid w:val="00F17404"/>
    <w:rsid w:val="00F20FC4"/>
    <w:rsid w:val="00F218D1"/>
    <w:rsid w:val="00F21B1C"/>
    <w:rsid w:val="00F22103"/>
    <w:rsid w:val="00F223DC"/>
    <w:rsid w:val="00F22ADD"/>
    <w:rsid w:val="00F22CD6"/>
    <w:rsid w:val="00F23E0A"/>
    <w:rsid w:val="00F244AE"/>
    <w:rsid w:val="00F248D2"/>
    <w:rsid w:val="00F24BA1"/>
    <w:rsid w:val="00F25746"/>
    <w:rsid w:val="00F25847"/>
    <w:rsid w:val="00F259E9"/>
    <w:rsid w:val="00F25C26"/>
    <w:rsid w:val="00F269F6"/>
    <w:rsid w:val="00F2709B"/>
    <w:rsid w:val="00F27507"/>
    <w:rsid w:val="00F27ABA"/>
    <w:rsid w:val="00F27FEB"/>
    <w:rsid w:val="00F30897"/>
    <w:rsid w:val="00F31181"/>
    <w:rsid w:val="00F317BD"/>
    <w:rsid w:val="00F322D1"/>
    <w:rsid w:val="00F32CD2"/>
    <w:rsid w:val="00F32E08"/>
    <w:rsid w:val="00F33BB6"/>
    <w:rsid w:val="00F33E7D"/>
    <w:rsid w:val="00F33EB0"/>
    <w:rsid w:val="00F34653"/>
    <w:rsid w:val="00F34D22"/>
    <w:rsid w:val="00F34F33"/>
    <w:rsid w:val="00F35A54"/>
    <w:rsid w:val="00F35D9D"/>
    <w:rsid w:val="00F364D1"/>
    <w:rsid w:val="00F36B38"/>
    <w:rsid w:val="00F36E72"/>
    <w:rsid w:val="00F3795E"/>
    <w:rsid w:val="00F37B23"/>
    <w:rsid w:val="00F406F9"/>
    <w:rsid w:val="00F40A80"/>
    <w:rsid w:val="00F41587"/>
    <w:rsid w:val="00F42661"/>
    <w:rsid w:val="00F43654"/>
    <w:rsid w:val="00F4398B"/>
    <w:rsid w:val="00F43FA1"/>
    <w:rsid w:val="00F44929"/>
    <w:rsid w:val="00F4493F"/>
    <w:rsid w:val="00F456BE"/>
    <w:rsid w:val="00F45AB4"/>
    <w:rsid w:val="00F46351"/>
    <w:rsid w:val="00F4673E"/>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779"/>
    <w:rsid w:val="00F57AB4"/>
    <w:rsid w:val="00F600E5"/>
    <w:rsid w:val="00F60AD6"/>
    <w:rsid w:val="00F61D2E"/>
    <w:rsid w:val="00F621A4"/>
    <w:rsid w:val="00F629B7"/>
    <w:rsid w:val="00F62BFE"/>
    <w:rsid w:val="00F62FCF"/>
    <w:rsid w:val="00F631C8"/>
    <w:rsid w:val="00F63B80"/>
    <w:rsid w:val="00F63FEF"/>
    <w:rsid w:val="00F644D7"/>
    <w:rsid w:val="00F64938"/>
    <w:rsid w:val="00F64C08"/>
    <w:rsid w:val="00F650BC"/>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8C9"/>
    <w:rsid w:val="00F73BE0"/>
    <w:rsid w:val="00F73CB4"/>
    <w:rsid w:val="00F74E7B"/>
    <w:rsid w:val="00F74FD5"/>
    <w:rsid w:val="00F755B3"/>
    <w:rsid w:val="00F75E56"/>
    <w:rsid w:val="00F77055"/>
    <w:rsid w:val="00F7714B"/>
    <w:rsid w:val="00F774AB"/>
    <w:rsid w:val="00F77FBF"/>
    <w:rsid w:val="00F804BF"/>
    <w:rsid w:val="00F81398"/>
    <w:rsid w:val="00F81431"/>
    <w:rsid w:val="00F81B8D"/>
    <w:rsid w:val="00F81E13"/>
    <w:rsid w:val="00F82B8E"/>
    <w:rsid w:val="00F82C49"/>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080"/>
    <w:rsid w:val="00F917E4"/>
    <w:rsid w:val="00F92CAF"/>
    <w:rsid w:val="00F93775"/>
    <w:rsid w:val="00F93D3D"/>
    <w:rsid w:val="00F95116"/>
    <w:rsid w:val="00F95CC8"/>
    <w:rsid w:val="00F96365"/>
    <w:rsid w:val="00F96505"/>
    <w:rsid w:val="00F96855"/>
    <w:rsid w:val="00F96D02"/>
    <w:rsid w:val="00FA00C4"/>
    <w:rsid w:val="00FA0347"/>
    <w:rsid w:val="00FA06A3"/>
    <w:rsid w:val="00FA0C79"/>
    <w:rsid w:val="00FA10DD"/>
    <w:rsid w:val="00FA12E4"/>
    <w:rsid w:val="00FA13CA"/>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2BB"/>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741"/>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545"/>
    <w:rsid w:val="00FE37E4"/>
    <w:rsid w:val="00FE3AC7"/>
    <w:rsid w:val="00FE3CC0"/>
    <w:rsid w:val="00FE3F12"/>
    <w:rsid w:val="00FE42E9"/>
    <w:rsid w:val="00FE445F"/>
    <w:rsid w:val="00FE4908"/>
    <w:rsid w:val="00FE4C11"/>
    <w:rsid w:val="00FE59DA"/>
    <w:rsid w:val="00FE671A"/>
    <w:rsid w:val="00FE7586"/>
    <w:rsid w:val="00FF067E"/>
    <w:rsid w:val="00FF0C30"/>
    <w:rsid w:val="00FF1D67"/>
    <w:rsid w:val="00FF24C4"/>
    <w:rsid w:val="00FF28A0"/>
    <w:rsid w:val="00FF32CE"/>
    <w:rsid w:val="00FF33D9"/>
    <w:rsid w:val="00FF3B84"/>
    <w:rsid w:val="00FF3F8A"/>
    <w:rsid w:val="00FF505A"/>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R4_bullets"/>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2600F0"/>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R4_bullets"/>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2600F0"/>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76832736">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953681608">
          <w:marLeft w:val="576"/>
          <w:marRight w:val="0"/>
          <w:marTop w:val="200"/>
          <w:marBottom w:val="0"/>
          <w:divBdr>
            <w:top w:val="none" w:sz="0" w:space="0" w:color="auto"/>
            <w:left w:val="none" w:sz="0" w:space="0" w:color="auto"/>
            <w:bottom w:val="none" w:sz="0" w:space="0" w:color="auto"/>
            <w:right w:val="none" w:sz="0" w:space="0" w:color="auto"/>
          </w:divBdr>
        </w:div>
        <w:div w:id="227571774">
          <w:marLeft w:val="1080"/>
          <w:marRight w:val="0"/>
          <w:marTop w:val="1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417292888">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1963842">
      <w:bodyDiv w:val="1"/>
      <w:marLeft w:val="0"/>
      <w:marRight w:val="0"/>
      <w:marTop w:val="0"/>
      <w:marBottom w:val="0"/>
      <w:divBdr>
        <w:top w:val="none" w:sz="0" w:space="0" w:color="auto"/>
        <w:left w:val="none" w:sz="0" w:space="0" w:color="auto"/>
        <w:bottom w:val="none" w:sz="0" w:space="0" w:color="auto"/>
        <w:right w:val="none" w:sz="0" w:space="0" w:color="auto"/>
      </w:divBdr>
      <w:divsChild>
        <w:div w:id="427701119">
          <w:marLeft w:val="547"/>
          <w:marRight w:val="0"/>
          <w:marTop w:val="154"/>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4327757">
      <w:bodyDiv w:val="1"/>
      <w:marLeft w:val="0"/>
      <w:marRight w:val="0"/>
      <w:marTop w:val="0"/>
      <w:marBottom w:val="0"/>
      <w:divBdr>
        <w:top w:val="none" w:sz="0" w:space="0" w:color="auto"/>
        <w:left w:val="none" w:sz="0" w:space="0" w:color="auto"/>
        <w:bottom w:val="none" w:sz="0" w:space="0" w:color="auto"/>
        <w:right w:val="none" w:sz="0" w:space="0" w:color="auto"/>
      </w:divBdr>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775902183">
      <w:bodyDiv w:val="1"/>
      <w:marLeft w:val="0"/>
      <w:marRight w:val="0"/>
      <w:marTop w:val="0"/>
      <w:marBottom w:val="0"/>
      <w:divBdr>
        <w:top w:val="none" w:sz="0" w:space="0" w:color="auto"/>
        <w:left w:val="none" w:sz="0" w:space="0" w:color="auto"/>
        <w:bottom w:val="none" w:sz="0" w:space="0" w:color="auto"/>
        <w:right w:val="none" w:sz="0" w:space="0" w:color="auto"/>
      </w:divBdr>
      <w:divsChild>
        <w:div w:id="384841616">
          <w:marLeft w:val="547"/>
          <w:marRight w:val="0"/>
          <w:marTop w:val="154"/>
          <w:marBottom w:val="0"/>
          <w:divBdr>
            <w:top w:val="none" w:sz="0" w:space="0" w:color="auto"/>
            <w:left w:val="none" w:sz="0" w:space="0" w:color="auto"/>
            <w:bottom w:val="none" w:sz="0" w:space="0" w:color="auto"/>
            <w:right w:val="none" w:sz="0" w:space="0" w:color="auto"/>
          </w:divBdr>
        </w:div>
      </w:divsChild>
    </w:div>
    <w:div w:id="779378904">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896934644">
      <w:bodyDiv w:val="1"/>
      <w:marLeft w:val="0"/>
      <w:marRight w:val="0"/>
      <w:marTop w:val="0"/>
      <w:marBottom w:val="0"/>
      <w:divBdr>
        <w:top w:val="none" w:sz="0" w:space="0" w:color="auto"/>
        <w:left w:val="none" w:sz="0" w:space="0" w:color="auto"/>
        <w:bottom w:val="none" w:sz="0" w:space="0" w:color="auto"/>
        <w:right w:val="none" w:sz="0" w:space="0" w:color="auto"/>
      </w:divBdr>
    </w:div>
    <w:div w:id="964847807">
      <w:bodyDiv w:val="1"/>
      <w:marLeft w:val="0"/>
      <w:marRight w:val="0"/>
      <w:marTop w:val="0"/>
      <w:marBottom w:val="0"/>
      <w:divBdr>
        <w:top w:val="none" w:sz="0" w:space="0" w:color="auto"/>
        <w:left w:val="none" w:sz="0" w:space="0" w:color="auto"/>
        <w:bottom w:val="none" w:sz="0" w:space="0" w:color="auto"/>
        <w:right w:val="none" w:sz="0" w:space="0" w:color="auto"/>
      </w:divBdr>
      <w:divsChild>
        <w:div w:id="1931234681">
          <w:marLeft w:val="547"/>
          <w:marRight w:val="0"/>
          <w:marTop w:val="154"/>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998195478">
      <w:bodyDiv w:val="1"/>
      <w:marLeft w:val="0"/>
      <w:marRight w:val="0"/>
      <w:marTop w:val="0"/>
      <w:marBottom w:val="0"/>
      <w:divBdr>
        <w:top w:val="none" w:sz="0" w:space="0" w:color="auto"/>
        <w:left w:val="none" w:sz="0" w:space="0" w:color="auto"/>
        <w:bottom w:val="none" w:sz="0" w:space="0" w:color="auto"/>
        <w:right w:val="none" w:sz="0" w:space="0" w:color="auto"/>
      </w:divBdr>
    </w:div>
    <w:div w:id="1010914581">
      <w:bodyDiv w:val="1"/>
      <w:marLeft w:val="0"/>
      <w:marRight w:val="0"/>
      <w:marTop w:val="0"/>
      <w:marBottom w:val="0"/>
      <w:divBdr>
        <w:top w:val="none" w:sz="0" w:space="0" w:color="auto"/>
        <w:left w:val="none" w:sz="0" w:space="0" w:color="auto"/>
        <w:bottom w:val="none" w:sz="0" w:space="0" w:color="auto"/>
        <w:right w:val="none" w:sz="0" w:space="0" w:color="auto"/>
      </w:divBdr>
    </w:div>
    <w:div w:id="1022974855">
      <w:bodyDiv w:val="1"/>
      <w:marLeft w:val="0"/>
      <w:marRight w:val="0"/>
      <w:marTop w:val="0"/>
      <w:marBottom w:val="0"/>
      <w:divBdr>
        <w:top w:val="none" w:sz="0" w:space="0" w:color="auto"/>
        <w:left w:val="none" w:sz="0" w:space="0" w:color="auto"/>
        <w:bottom w:val="none" w:sz="0" w:space="0" w:color="auto"/>
        <w:right w:val="none" w:sz="0" w:space="0" w:color="auto"/>
      </w:divBdr>
    </w:div>
    <w:div w:id="1036740445">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3620484">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 w:id="24838786">
          <w:marLeft w:val="1296"/>
          <w:marRight w:val="0"/>
          <w:marTop w:val="1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35651169">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1535525">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0234413">
      <w:bodyDiv w:val="1"/>
      <w:marLeft w:val="0"/>
      <w:marRight w:val="0"/>
      <w:marTop w:val="0"/>
      <w:marBottom w:val="0"/>
      <w:divBdr>
        <w:top w:val="none" w:sz="0" w:space="0" w:color="auto"/>
        <w:left w:val="none" w:sz="0" w:space="0" w:color="auto"/>
        <w:bottom w:val="none" w:sz="0" w:space="0" w:color="auto"/>
        <w:right w:val="none" w:sz="0" w:space="0" w:color="auto"/>
      </w:divBdr>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 w:id="197403156">
          <w:marLeft w:val="1296"/>
          <w:marRight w:val="0"/>
          <w:marTop w:val="10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70403121">
      <w:bodyDiv w:val="1"/>
      <w:marLeft w:val="0"/>
      <w:marRight w:val="0"/>
      <w:marTop w:val="0"/>
      <w:marBottom w:val="0"/>
      <w:divBdr>
        <w:top w:val="none" w:sz="0" w:space="0" w:color="auto"/>
        <w:left w:val="none" w:sz="0" w:space="0" w:color="auto"/>
        <w:bottom w:val="none" w:sz="0" w:space="0" w:color="auto"/>
        <w:right w:val="none" w:sz="0" w:space="0" w:color="auto"/>
      </w:divBdr>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6951816">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58545159">
      <w:bodyDiv w:val="1"/>
      <w:marLeft w:val="0"/>
      <w:marRight w:val="0"/>
      <w:marTop w:val="0"/>
      <w:marBottom w:val="0"/>
      <w:divBdr>
        <w:top w:val="none" w:sz="0" w:space="0" w:color="auto"/>
        <w:left w:val="none" w:sz="0" w:space="0" w:color="auto"/>
        <w:bottom w:val="none" w:sz="0" w:space="0" w:color="auto"/>
        <w:right w:val="none" w:sz="0" w:space="0" w:color="auto"/>
      </w:divBdr>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91720624">
      <w:bodyDiv w:val="1"/>
      <w:marLeft w:val="0"/>
      <w:marRight w:val="0"/>
      <w:marTop w:val="0"/>
      <w:marBottom w:val="0"/>
      <w:divBdr>
        <w:top w:val="none" w:sz="0" w:space="0" w:color="auto"/>
        <w:left w:val="none" w:sz="0" w:space="0" w:color="auto"/>
        <w:bottom w:val="none" w:sz="0" w:space="0" w:color="auto"/>
        <w:right w:val="none" w:sz="0" w:space="0" w:color="auto"/>
      </w:divBdr>
      <w:divsChild>
        <w:div w:id="383795553">
          <w:marLeft w:val="547"/>
          <w:marRight w:val="0"/>
          <w:marTop w:val="154"/>
          <w:marBottom w:val="0"/>
          <w:divBdr>
            <w:top w:val="none" w:sz="0" w:space="0" w:color="auto"/>
            <w:left w:val="none" w:sz="0" w:space="0" w:color="auto"/>
            <w:bottom w:val="none" w:sz="0" w:space="0" w:color="auto"/>
            <w:right w:val="none" w:sz="0" w:space="0" w:color="auto"/>
          </w:divBdr>
        </w:div>
        <w:div w:id="1437098281">
          <w:marLeft w:val="1166"/>
          <w:marRight w:val="0"/>
          <w:marTop w:val="134"/>
          <w:marBottom w:val="0"/>
          <w:divBdr>
            <w:top w:val="none" w:sz="0" w:space="0" w:color="auto"/>
            <w:left w:val="none" w:sz="0" w:space="0" w:color="auto"/>
            <w:bottom w:val="none" w:sz="0" w:space="0" w:color="auto"/>
            <w:right w:val="none" w:sz="0" w:space="0" w:color="auto"/>
          </w:divBdr>
        </w:div>
        <w:div w:id="2052725214">
          <w:marLeft w:val="1166"/>
          <w:marRight w:val="0"/>
          <w:marTop w:val="134"/>
          <w:marBottom w:val="0"/>
          <w:divBdr>
            <w:top w:val="none" w:sz="0" w:space="0" w:color="auto"/>
            <w:left w:val="none" w:sz="0" w:space="0" w:color="auto"/>
            <w:bottom w:val="none" w:sz="0" w:space="0" w:color="auto"/>
            <w:right w:val="none" w:sz="0" w:space="0" w:color="auto"/>
          </w:divBdr>
        </w:div>
      </w:divsChild>
    </w:div>
    <w:div w:id="1892841837">
      <w:bodyDiv w:val="1"/>
      <w:marLeft w:val="0"/>
      <w:marRight w:val="0"/>
      <w:marTop w:val="0"/>
      <w:marBottom w:val="0"/>
      <w:divBdr>
        <w:top w:val="none" w:sz="0" w:space="0" w:color="auto"/>
        <w:left w:val="none" w:sz="0" w:space="0" w:color="auto"/>
        <w:bottom w:val="none" w:sz="0" w:space="0" w:color="auto"/>
        <w:right w:val="none" w:sz="0" w:space="0" w:color="auto"/>
      </w:divBdr>
      <w:divsChild>
        <w:div w:id="1060904658">
          <w:marLeft w:val="547"/>
          <w:marRight w:val="0"/>
          <w:marTop w:val="154"/>
          <w:marBottom w:val="0"/>
          <w:divBdr>
            <w:top w:val="none" w:sz="0" w:space="0" w:color="auto"/>
            <w:left w:val="none" w:sz="0" w:space="0" w:color="auto"/>
            <w:bottom w:val="none" w:sz="0" w:space="0" w:color="auto"/>
            <w:right w:val="none" w:sz="0" w:space="0" w:color="auto"/>
          </w:divBdr>
        </w:div>
      </w:divsChild>
    </w:div>
    <w:div w:id="190580076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53585847">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4499666">
      <w:bodyDiv w:val="1"/>
      <w:marLeft w:val="0"/>
      <w:marRight w:val="0"/>
      <w:marTop w:val="0"/>
      <w:marBottom w:val="0"/>
      <w:divBdr>
        <w:top w:val="none" w:sz="0" w:space="0" w:color="auto"/>
        <w:left w:val="none" w:sz="0" w:space="0" w:color="auto"/>
        <w:bottom w:val="none" w:sz="0" w:space="0" w:color="auto"/>
        <w:right w:val="none" w:sz="0" w:space="0" w:color="auto"/>
      </w:divBdr>
    </w:div>
    <w:div w:id="2092655795">
      <w:bodyDiv w:val="1"/>
      <w:marLeft w:val="0"/>
      <w:marRight w:val="0"/>
      <w:marTop w:val="0"/>
      <w:marBottom w:val="0"/>
      <w:divBdr>
        <w:top w:val="none" w:sz="0" w:space="0" w:color="auto"/>
        <w:left w:val="none" w:sz="0" w:space="0" w:color="auto"/>
        <w:bottom w:val="none" w:sz="0" w:space="0" w:color="auto"/>
        <w:right w:val="none" w:sz="0" w:space="0" w:color="auto"/>
      </w:divBdr>
      <w:divsChild>
        <w:div w:id="1344745942">
          <w:marLeft w:val="547"/>
          <w:marRight w:val="0"/>
          <w:marTop w:val="154"/>
          <w:marBottom w:val="0"/>
          <w:divBdr>
            <w:top w:val="none" w:sz="0" w:space="0" w:color="auto"/>
            <w:left w:val="none" w:sz="0" w:space="0" w:color="auto"/>
            <w:bottom w:val="none" w:sz="0" w:space="0" w:color="auto"/>
            <w:right w:val="none" w:sz="0" w:space="0" w:color="auto"/>
          </w:divBdr>
        </w:div>
      </w:divsChild>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6F860B-2202-40C0-A5AB-AFB3177EAD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1488</TotalTime>
  <Pages>2</Pages>
  <Words>605</Words>
  <Characters>3449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4046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162</cp:revision>
  <cp:lastPrinted>2007-04-24T00:59:00Z</cp:lastPrinted>
  <dcterms:created xsi:type="dcterms:W3CDTF">2021-03-10T01:52:00Z</dcterms:created>
  <dcterms:modified xsi:type="dcterms:W3CDTF">2022-02-14T11:42:00Z</dcterms:modified>
</cp:coreProperties>
</file>